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05F15" w:rsidRPr="00B072CC" w:rsidRDefault="00B62B84" w:rsidP="00686455">
      <w:pPr>
        <w:spacing w:after="0"/>
        <w:jc w:val="center"/>
        <w:rPr>
          <w:rFonts w:ascii="Times New Roman" w:hAnsi="Times New Roman"/>
          <w:color w:val="000000"/>
          <w:sz w:val="26"/>
          <w:szCs w:val="26"/>
        </w:rPr>
      </w:pPr>
      <w:r w:rsidRPr="00B62B84">
        <w:rPr>
          <w:rFonts w:ascii="Times New Roman" w:hAnsi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120765" cy="8481307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81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A68" w:rsidRDefault="00CC4A68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</w:rPr>
        <w:sectPr w:rsidR="00CC4A68">
          <w:pgSz w:w="11906" w:h="16838"/>
          <w:pgMar w:top="1134" w:right="850" w:bottom="1134" w:left="1417" w:header="720" w:footer="720" w:gutter="0"/>
          <w:cols w:space="720"/>
          <w:docGrid w:linePitch="360"/>
        </w:sectPr>
      </w:pPr>
    </w:p>
    <w:p w:rsidR="00705F15" w:rsidRPr="00705F15" w:rsidRDefault="00705F15" w:rsidP="00705F15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F15">
        <w:rPr>
          <w:rFonts w:ascii="Times New Roman" w:hAnsi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705F15" w:rsidRPr="00705F15" w:rsidRDefault="00705F15" w:rsidP="00705F15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F15">
        <w:rPr>
          <w:rFonts w:ascii="Times New Roman" w:hAnsi="Times New Roman" w:cs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общего образования, </w:t>
      </w:r>
    </w:p>
    <w:p w:rsidR="00705F15" w:rsidRPr="00705F15" w:rsidRDefault="00705F15" w:rsidP="00705F15">
      <w:pPr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705F15">
        <w:rPr>
          <w:rFonts w:ascii="Times New Roman" w:hAnsi="Times New Roman" w:cs="Times New Roman"/>
          <w:sz w:val="26"/>
          <w:szCs w:val="26"/>
        </w:rPr>
        <w:t xml:space="preserve">22.02.06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705F15">
        <w:rPr>
          <w:rFonts w:ascii="Times New Roman" w:hAnsi="Times New Roman" w:cs="Times New Roman"/>
          <w:sz w:val="26"/>
          <w:szCs w:val="26"/>
        </w:rPr>
        <w:t>варочное производство</w:t>
      </w:r>
      <w:r w:rsidRPr="00705F15">
        <w:rPr>
          <w:rFonts w:ascii="Times New Roman" w:hAnsi="Times New Roman" w:cs="Times New Roman"/>
          <w:i/>
          <w:sz w:val="26"/>
          <w:szCs w:val="26"/>
        </w:rPr>
        <w:t xml:space="preserve">, </w:t>
      </w:r>
      <w:r w:rsidRPr="00705F15">
        <w:rPr>
          <w:rFonts w:ascii="Times New Roman" w:hAnsi="Times New Roman" w:cs="Times New Roman"/>
          <w:sz w:val="26"/>
          <w:szCs w:val="26"/>
        </w:rPr>
        <w:t xml:space="preserve">утвержденный Приказом Минобрнауки России </w:t>
      </w:r>
      <w:r w:rsidRPr="00705F15">
        <w:rPr>
          <w:rFonts w:ascii="Times New Roman" w:eastAsia="Calibri" w:hAnsi="Times New Roman" w:cs="Times New Roman"/>
          <w:sz w:val="26"/>
          <w:szCs w:val="26"/>
        </w:rPr>
        <w:t xml:space="preserve">от </w:t>
      </w:r>
      <w:r w:rsidRPr="00705F15">
        <w:rPr>
          <w:rFonts w:ascii="Times New Roman" w:eastAsia="Times New Roman" w:hAnsi="Times New Roman" w:cs="Times New Roman"/>
          <w:bCs/>
          <w:kern w:val="36"/>
          <w:sz w:val="26"/>
          <w:szCs w:val="26"/>
        </w:rPr>
        <w:t>21 апреля 2014 г. N 360</w:t>
      </w:r>
      <w:r w:rsidRPr="00705F15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705F15" w:rsidRPr="00705F15" w:rsidRDefault="00705F15" w:rsidP="00705F15">
      <w:pPr>
        <w:jc w:val="both"/>
        <w:rPr>
          <w:rFonts w:ascii="Times New Roman" w:hAnsi="Times New Roman"/>
          <w:i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- основной профессиональн</w:t>
      </w:r>
      <w:r w:rsidR="00B62B84">
        <w:rPr>
          <w:rFonts w:ascii="Times New Roman" w:hAnsi="Times New Roman" w:cs="Times New Roman"/>
          <w:sz w:val="26"/>
          <w:szCs w:val="26"/>
        </w:rPr>
        <w:t xml:space="preserve">ой образовательной программы по </w:t>
      </w:r>
      <w:r w:rsidRPr="00705F15">
        <w:rPr>
          <w:rFonts w:ascii="Times New Roman" w:hAnsi="Times New Roman" w:cs="Times New Roman"/>
          <w:color w:val="000000"/>
          <w:sz w:val="26"/>
          <w:szCs w:val="26"/>
        </w:rPr>
        <w:t xml:space="preserve">специальности: </w:t>
      </w:r>
      <w:r w:rsidRPr="00705F15">
        <w:rPr>
          <w:rFonts w:ascii="Times New Roman" w:hAnsi="Times New Roman" w:cs="Times New Roman"/>
          <w:sz w:val="26"/>
          <w:szCs w:val="26"/>
        </w:rPr>
        <w:t xml:space="preserve">22.02.06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705F15">
        <w:rPr>
          <w:rFonts w:ascii="Times New Roman" w:hAnsi="Times New Roman" w:cs="Times New Roman"/>
          <w:sz w:val="26"/>
          <w:szCs w:val="26"/>
        </w:rPr>
        <w:t>варочное производство</w:t>
      </w:r>
      <w:r w:rsidRPr="00705F15">
        <w:rPr>
          <w:rFonts w:ascii="Times New Roman" w:hAnsi="Times New Roman" w:cs="Times New Roman"/>
          <w:i/>
          <w:sz w:val="26"/>
          <w:szCs w:val="26"/>
        </w:rPr>
        <w:t xml:space="preserve">, </w:t>
      </w:r>
      <w:r w:rsidRPr="00705F15">
        <w:rPr>
          <w:rFonts w:ascii="Times New Roman" w:hAnsi="Times New Roman" w:cs="Times New Roman"/>
          <w:sz w:val="26"/>
          <w:szCs w:val="26"/>
        </w:rPr>
        <w:t>202</w:t>
      </w:r>
      <w:r w:rsidR="00B62B84">
        <w:rPr>
          <w:rFonts w:ascii="Times New Roman" w:hAnsi="Times New Roman" w:cs="Times New Roman"/>
          <w:sz w:val="26"/>
          <w:szCs w:val="26"/>
        </w:rPr>
        <w:t xml:space="preserve">2 </w:t>
      </w:r>
      <w:r w:rsidRPr="00705F15">
        <w:rPr>
          <w:rFonts w:ascii="Times New Roman" w:hAnsi="Times New Roman" w:cs="Times New Roman"/>
          <w:sz w:val="26"/>
          <w:szCs w:val="26"/>
        </w:rPr>
        <w:t>г.;</w:t>
      </w:r>
    </w:p>
    <w:p w:rsidR="00705F15" w:rsidRPr="00705F15" w:rsidRDefault="00705F15" w:rsidP="00705F15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F15">
        <w:rPr>
          <w:rFonts w:ascii="Times New Roman" w:hAnsi="Times New Roman"/>
          <w:i/>
          <w:sz w:val="26"/>
          <w:szCs w:val="26"/>
        </w:rPr>
        <w:t xml:space="preserve">- </w:t>
      </w:r>
      <w:r w:rsidRPr="00705F15">
        <w:rPr>
          <w:rFonts w:ascii="Times New Roman" w:hAnsi="Times New Roman" w:cs="Times New Roman"/>
          <w:color w:val="000000"/>
          <w:sz w:val="26"/>
          <w:szCs w:val="26"/>
        </w:rPr>
        <w:t>примерной программы учебной дисциплины</w:t>
      </w:r>
      <w:r w:rsidR="00B62B84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 xml:space="preserve">Физическая культура </w:t>
      </w:r>
      <w:r w:rsidRPr="00705F15">
        <w:rPr>
          <w:rFonts w:ascii="Times New Roman" w:hAnsi="Times New Roman" w:cs="Times New Roman"/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 России от 17.03.2015 №06-259).</w:t>
      </w:r>
    </w:p>
    <w:p w:rsidR="00705F15" w:rsidRPr="00705F15" w:rsidRDefault="00705F15" w:rsidP="00705F1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705F15">
        <w:rPr>
          <w:rFonts w:ascii="Times New Roman" w:hAnsi="Times New Roman" w:cs="Times New Roman"/>
          <w:sz w:val="26"/>
          <w:szCs w:val="26"/>
        </w:rPr>
        <w:t>рабочей программы воспитания по специальности</w:t>
      </w:r>
      <w:r w:rsidRPr="00705F15">
        <w:rPr>
          <w:rFonts w:ascii="Times New Roman" w:hAnsi="Times New Roman" w:cs="Times New Roman"/>
          <w:color w:val="000000"/>
          <w:sz w:val="26"/>
          <w:szCs w:val="26"/>
        </w:rPr>
        <w:t>:</w:t>
      </w:r>
      <w:r w:rsidRPr="00705F15">
        <w:rPr>
          <w:rFonts w:ascii="Times New Roman" w:eastAsia="Calibri" w:hAnsi="Times New Roman" w:cs="Times New Roman"/>
          <w:sz w:val="26"/>
          <w:szCs w:val="26"/>
        </w:rPr>
        <w:t xml:space="preserve"> 22.02.06 Сварочное производство</w:t>
      </w:r>
      <w:r w:rsidRPr="00705F15">
        <w:rPr>
          <w:rFonts w:ascii="Times New Roman" w:hAnsi="Times New Roman" w:cs="Times New Roman"/>
          <w:sz w:val="26"/>
          <w:szCs w:val="26"/>
        </w:rPr>
        <w:t>, 202</w:t>
      </w:r>
      <w:r w:rsidR="00B62B84">
        <w:rPr>
          <w:rFonts w:ascii="Times New Roman" w:hAnsi="Times New Roman" w:cs="Times New Roman"/>
          <w:sz w:val="26"/>
          <w:szCs w:val="26"/>
        </w:rPr>
        <w:t>2</w:t>
      </w:r>
      <w:r w:rsidRPr="00705F15">
        <w:rPr>
          <w:rFonts w:ascii="Times New Roman" w:hAnsi="Times New Roman" w:cs="Times New Roman"/>
          <w:sz w:val="26"/>
          <w:szCs w:val="26"/>
        </w:rPr>
        <w:t xml:space="preserve"> г.;</w:t>
      </w:r>
    </w:p>
    <w:p w:rsidR="00CC4A68" w:rsidRPr="00705F15" w:rsidRDefault="00CC4A68">
      <w:pPr>
        <w:tabs>
          <w:tab w:val="left" w:pos="705"/>
          <w:tab w:val="center" w:pos="4677"/>
        </w:tabs>
        <w:spacing w:line="276" w:lineRule="auto"/>
        <w:jc w:val="both"/>
        <w:rPr>
          <w:rFonts w:ascii="Times New Roman" w:eastAsia="Courier New" w:hAnsi="Times New Roman" w:cs="Times New Roman"/>
          <w:color w:val="000000" w:themeColor="text1"/>
          <w:sz w:val="28"/>
          <w:szCs w:val="28"/>
        </w:rPr>
      </w:pPr>
    </w:p>
    <w:p w:rsidR="00CC4A68" w:rsidRDefault="00CC4A68">
      <w:pPr>
        <w:tabs>
          <w:tab w:val="left" w:pos="705"/>
          <w:tab w:val="center" w:pos="4677"/>
        </w:tabs>
        <w:spacing w:line="276" w:lineRule="auto"/>
        <w:jc w:val="both"/>
        <w:rPr>
          <w:rFonts w:ascii="Times New Roman" w:eastAsia="Courier New" w:hAnsi="Times New Roman" w:cs="Times New Roman"/>
          <w:color w:val="000000" w:themeColor="text1"/>
          <w:sz w:val="28"/>
          <w:szCs w:val="28"/>
        </w:rPr>
      </w:pPr>
    </w:p>
    <w:p w:rsidR="00CC4A68" w:rsidRPr="00705F15" w:rsidRDefault="00CC4A68">
      <w:pPr>
        <w:tabs>
          <w:tab w:val="left" w:pos="705"/>
          <w:tab w:val="center" w:pos="4677"/>
        </w:tabs>
        <w:spacing w:after="0" w:line="276" w:lineRule="auto"/>
        <w:jc w:val="both"/>
        <w:rPr>
          <w:rFonts w:ascii="Times New Roman" w:eastAsia="Courier New" w:hAnsi="Times New Roman" w:cs="Times New Roman"/>
          <w:color w:val="000000" w:themeColor="text1"/>
          <w:sz w:val="26"/>
          <w:szCs w:val="26"/>
        </w:rPr>
      </w:pPr>
    </w:p>
    <w:p w:rsidR="00CC4A68" w:rsidRPr="00705F15" w:rsidRDefault="0044016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Организация - разработчик: ГАПОУ «Казанский политехнический колледж»</w:t>
      </w:r>
    </w:p>
    <w:p w:rsidR="00CC4A68" w:rsidRPr="00705F15" w:rsidRDefault="00CC4A68">
      <w:pPr>
        <w:spacing w:after="0"/>
        <w:rPr>
          <w:rFonts w:ascii="Times New Roman" w:hAnsi="Times New Roman" w:cs="Times New Roman"/>
          <w:sz w:val="26"/>
          <w:szCs w:val="26"/>
          <w:u w:val="single"/>
        </w:rPr>
      </w:pPr>
    </w:p>
    <w:p w:rsidR="00CC4A68" w:rsidRPr="00705F15" w:rsidRDefault="0044016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F15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Лобанова М.А., преподаватель </w:t>
      </w:r>
    </w:p>
    <w:p w:rsidR="00CC4A68" w:rsidRDefault="00CC4A68">
      <w:pPr>
        <w:rPr>
          <w:rFonts w:ascii="Times New Roman" w:eastAsia="SimSun" w:hAnsi="Times New Roman" w:cs="Times New Roman"/>
          <w:sz w:val="28"/>
          <w:szCs w:val="28"/>
        </w:rPr>
        <w:sectPr w:rsidR="00CC4A68">
          <w:footerReference w:type="default" r:id="rId10"/>
          <w:pgSz w:w="11906" w:h="16838"/>
          <w:pgMar w:top="1134" w:right="850" w:bottom="1134" w:left="1417" w:header="720" w:footer="720" w:gutter="0"/>
          <w:cols w:space="720"/>
          <w:docGrid w:linePitch="360"/>
        </w:sectPr>
      </w:pPr>
    </w:p>
    <w:bookmarkStart w:id="0" w:name="_Toc6169_WPSOffice_Type1" w:displacedByCustomXml="next"/>
    <w:sdt>
      <w:sdtPr>
        <w:rPr>
          <w:rFonts w:ascii="Times New Roman" w:eastAsia="SimSun" w:hAnsi="Times New Roman" w:cs="Times New Roman"/>
          <w:sz w:val="26"/>
          <w:szCs w:val="26"/>
          <w:lang w:eastAsia="ru-RU"/>
        </w:rPr>
        <w:id w:val="-1461639831"/>
        <w:docPartObj>
          <w:docPartGallery w:val="Table of Contents"/>
          <w:docPartUnique/>
        </w:docPartObj>
      </w:sdtPr>
      <w:sdtEndPr/>
      <w:sdtContent>
        <w:p w:rsidR="00CC4A68" w:rsidRPr="00705F15" w:rsidRDefault="00440163" w:rsidP="00705F15">
          <w:pPr>
            <w:spacing w:after="0"/>
            <w:jc w:val="center"/>
            <w:rPr>
              <w:rFonts w:ascii="Times New Roman" w:eastAsia="SimSun" w:hAnsi="Times New Roman" w:cs="Times New Roman"/>
              <w:sz w:val="26"/>
              <w:szCs w:val="26"/>
            </w:rPr>
          </w:pPr>
          <w:r w:rsidRPr="00705F15">
            <w:rPr>
              <w:rFonts w:ascii="Times New Roman" w:eastAsia="SimSun" w:hAnsi="Times New Roman" w:cs="Times New Roman"/>
              <w:sz w:val="26"/>
              <w:szCs w:val="26"/>
            </w:rPr>
            <w:t>СОДЕРЖАНИЕ</w:t>
          </w:r>
        </w:p>
        <w:p w:rsidR="00CC4A68" w:rsidRPr="00705F15" w:rsidRDefault="00CC4A68" w:rsidP="00705F15">
          <w:pPr>
            <w:spacing w:after="0"/>
            <w:jc w:val="center"/>
            <w:rPr>
              <w:rFonts w:ascii="Times New Roman" w:eastAsia="SimSun" w:hAnsi="Times New Roman" w:cs="Times New Roman"/>
              <w:sz w:val="26"/>
              <w:szCs w:val="26"/>
            </w:rPr>
          </w:pPr>
        </w:p>
        <w:p w:rsidR="00CC4A68" w:rsidRDefault="00511F0E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  <w:sdt>
            <w:sdtPr>
              <w:rPr>
                <w:rFonts w:ascii="Times New Roman" w:eastAsia="SimSun" w:hAnsi="Times New Roman" w:cs="Times New Roman"/>
                <w:sz w:val="26"/>
                <w:szCs w:val="26"/>
                <w:lang w:eastAsia="en-US"/>
              </w:rPr>
              <w:id w:val="147453973"/>
            </w:sdtPr>
            <w:sdtEndPr/>
            <w:sdtContent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  <w:lang w:eastAsia="en-US"/>
                </w:rPr>
                <w:t xml:space="preserve">1. </w:t>
              </w:r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</w:rPr>
                <w:t>ПАСПОРТ РАБОЧЕЙ ПРОГРАММЫ УЧЕБНОЙ ДИСЦИПЛИНЫ</w:t>
              </w:r>
            </w:sdtContent>
          </w:sdt>
          <w:r w:rsidR="00440163" w:rsidRPr="00705F15">
            <w:rPr>
              <w:rFonts w:ascii="Times New Roman" w:hAnsi="Times New Roman" w:cs="Times New Roman"/>
              <w:sz w:val="26"/>
              <w:szCs w:val="26"/>
            </w:rPr>
            <w:tab/>
            <w:t>4</w:t>
          </w:r>
        </w:p>
        <w:p w:rsidR="00705F15" w:rsidRPr="00705F15" w:rsidRDefault="00705F15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</w:p>
        <w:p w:rsidR="00CC4A68" w:rsidRDefault="00511F0E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  <w:sdt>
            <w:sdtPr>
              <w:rPr>
                <w:rFonts w:ascii="Times New Roman" w:eastAsia="SimSun" w:hAnsi="Times New Roman" w:cs="Times New Roman"/>
                <w:sz w:val="26"/>
                <w:szCs w:val="26"/>
                <w:lang w:eastAsia="en-US"/>
              </w:rPr>
              <w:id w:val="1724018571"/>
            </w:sdtPr>
            <w:sdtEndPr/>
            <w:sdtContent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  <w:lang w:eastAsia="en-US"/>
                </w:rPr>
                <w:t xml:space="preserve">2. </w:t>
              </w:r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</w:rPr>
                <w:t>СТРУКТУРА И СОДЕРЖАНИЕ УЧЕБНОЙ ДИСЦИПЛИНЫ</w:t>
              </w:r>
            </w:sdtContent>
          </w:sdt>
          <w:r w:rsidR="00440163" w:rsidRPr="00705F15">
            <w:rPr>
              <w:rFonts w:ascii="Times New Roman" w:hAnsi="Times New Roman" w:cs="Times New Roman"/>
              <w:sz w:val="26"/>
              <w:szCs w:val="26"/>
            </w:rPr>
            <w:tab/>
            <w:t>8</w:t>
          </w:r>
        </w:p>
        <w:p w:rsidR="00705F15" w:rsidRPr="00705F15" w:rsidRDefault="00705F15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</w:p>
        <w:p w:rsidR="00CC4A68" w:rsidRDefault="00511F0E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  <w:sdt>
            <w:sdtPr>
              <w:rPr>
                <w:rFonts w:ascii="Times New Roman" w:eastAsia="SimSun" w:hAnsi="Times New Roman" w:cs="Times New Roman"/>
                <w:sz w:val="26"/>
                <w:szCs w:val="26"/>
                <w:lang w:eastAsia="en-US"/>
              </w:rPr>
              <w:id w:val="-2034723525"/>
            </w:sdtPr>
            <w:sdtEndPr/>
            <w:sdtContent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  <w:lang w:eastAsia="en-US"/>
                </w:rPr>
                <w:t xml:space="preserve">3. </w:t>
              </w:r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</w:rPr>
                <w:t>УСЛОВИЯ РЕАЛИЗАЦИИ ПРОГРАММЫ УЧЕБНОЙ ДИСЦИПЛИНЫ</w:t>
              </w:r>
            </w:sdtContent>
          </w:sdt>
          <w:r w:rsidR="00440163" w:rsidRPr="00705F15">
            <w:rPr>
              <w:rFonts w:ascii="Times New Roman" w:hAnsi="Times New Roman" w:cs="Times New Roman"/>
              <w:sz w:val="26"/>
              <w:szCs w:val="26"/>
            </w:rPr>
            <w:tab/>
            <w:t>26</w:t>
          </w:r>
        </w:p>
        <w:p w:rsidR="00705F15" w:rsidRPr="00705F15" w:rsidRDefault="00705F15" w:rsidP="00705F15">
          <w:pPr>
            <w:pStyle w:val="WPSOffice1"/>
            <w:tabs>
              <w:tab w:val="right" w:leader="dot" w:pos="9639"/>
            </w:tabs>
            <w:spacing w:after="0" w:line="240" w:lineRule="auto"/>
            <w:rPr>
              <w:rFonts w:ascii="Times New Roman" w:hAnsi="Times New Roman" w:cs="Times New Roman"/>
              <w:sz w:val="26"/>
              <w:szCs w:val="26"/>
            </w:rPr>
          </w:pPr>
        </w:p>
        <w:p w:rsidR="00CC4A68" w:rsidRPr="00705F15" w:rsidRDefault="00511F0E" w:rsidP="00705F15">
          <w:pPr>
            <w:pStyle w:val="WPSOffice1"/>
            <w:tabs>
              <w:tab w:val="right" w:leader="dot" w:pos="9639"/>
            </w:tabs>
            <w:spacing w:after="0" w:line="240" w:lineRule="auto"/>
            <w:ind w:left="260" w:hangingChars="100" w:hanging="260"/>
            <w:rPr>
              <w:rFonts w:ascii="Times New Roman" w:eastAsia="SimSun" w:hAnsi="Times New Roman" w:cs="Times New Roman"/>
              <w:sz w:val="26"/>
              <w:szCs w:val="26"/>
            </w:rPr>
            <w:sectPr w:rsidR="00CC4A68" w:rsidRPr="00705F15" w:rsidSect="00705F15">
              <w:pgSz w:w="11906" w:h="16838"/>
              <w:pgMar w:top="1134" w:right="851" w:bottom="851" w:left="1134" w:header="720" w:footer="720" w:gutter="0"/>
              <w:cols w:space="720"/>
              <w:docGrid w:linePitch="360"/>
            </w:sectPr>
          </w:pPr>
          <w:sdt>
            <w:sdtPr>
              <w:rPr>
                <w:rFonts w:ascii="Times New Roman" w:eastAsia="SimSun" w:hAnsi="Times New Roman" w:cs="Times New Roman"/>
                <w:sz w:val="26"/>
                <w:szCs w:val="26"/>
                <w:lang w:eastAsia="en-US"/>
              </w:rPr>
              <w:id w:val="1302275774"/>
            </w:sdtPr>
            <w:sdtEndPr/>
            <w:sdtContent>
              <w:r w:rsidR="00440163" w:rsidRPr="00705F15">
                <w:rPr>
                  <w:rFonts w:ascii="Times New Roman" w:eastAsia="SimSun" w:hAnsi="Times New Roman" w:cs="Times New Roman"/>
                  <w:sz w:val="26"/>
                  <w:szCs w:val="26"/>
                  <w:lang w:eastAsia="en-US"/>
                </w:rPr>
                <w:t>4. КОНТРОЛЬ И ОЦЕНКА РЕЗУЛЬТАТОВ ОСВОЕНИЯ УЧЕБНОЙ ДИСЦИПЛИНЫ</w:t>
              </w:r>
            </w:sdtContent>
          </w:sdt>
          <w:r w:rsidR="00440163" w:rsidRPr="00705F15">
            <w:rPr>
              <w:rFonts w:ascii="Times New Roman" w:hAnsi="Times New Roman" w:cs="Times New Roman"/>
              <w:sz w:val="26"/>
              <w:szCs w:val="26"/>
            </w:rPr>
            <w:tab/>
          </w:r>
          <w:bookmarkEnd w:id="0"/>
          <w:r w:rsidR="00440163" w:rsidRPr="00705F15">
            <w:rPr>
              <w:rFonts w:ascii="Times New Roman" w:hAnsi="Times New Roman" w:cs="Times New Roman"/>
              <w:sz w:val="26"/>
              <w:szCs w:val="26"/>
            </w:rPr>
            <w:t>29</w:t>
          </w:r>
        </w:p>
      </w:sdtContent>
    </w:sdt>
    <w:p w:rsidR="00CC4A68" w:rsidRPr="00705F15" w:rsidRDefault="00440163" w:rsidP="00705F15">
      <w:pPr>
        <w:numPr>
          <w:ilvl w:val="0"/>
          <w:numId w:val="2"/>
        </w:num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lastRenderedPageBreak/>
        <w:t xml:space="preserve">ПАСПОРТ РАБОЧЕЙ ПРОГРАММЫ УЧЕБНОЙ ДИСЦИПЛИНЫ </w:t>
      </w:r>
      <w:r w:rsidRPr="00705F15">
        <w:rPr>
          <w:rFonts w:ascii="Times New Roman" w:hAnsi="Times New Roman" w:cs="Times New Roman"/>
          <w:b/>
          <w:sz w:val="26"/>
          <w:szCs w:val="26"/>
        </w:rPr>
        <w:t>Физическая культура</w:t>
      </w:r>
    </w:p>
    <w:p w:rsidR="00CC4A68" w:rsidRPr="00705F15" w:rsidRDefault="00CC4A68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C4A68" w:rsidRPr="00705F15" w:rsidRDefault="00440163" w:rsidP="00705F15">
      <w:pPr>
        <w:numPr>
          <w:ilvl w:val="1"/>
          <w:numId w:val="2"/>
        </w:num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t>Область применения программы учебной дисциплины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Chars="257" w:firstLine="668"/>
        <w:jc w:val="both"/>
        <w:rPr>
          <w:rFonts w:ascii="Times New Roman" w:eastAsia="Courier New" w:hAnsi="Times New Roman" w:cs="Times New Roman"/>
          <w:color w:val="000000" w:themeColor="text1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Рабочая программа учебной дисциплины является </w:t>
      </w:r>
      <w:r w:rsidRPr="00705F15">
        <w:rPr>
          <w:rFonts w:ascii="Times New Roman" w:hAnsi="Times New Roman" w:cs="Times New Roman"/>
          <w:sz w:val="26"/>
          <w:szCs w:val="26"/>
        </w:rPr>
        <w:t xml:space="preserve">частью программы подготовки специалистов среднего звена (далее – ППССЗ) в соответствии с ФГОС по специальности СПО </w:t>
      </w:r>
      <w:r w:rsidRPr="00705F15">
        <w:rPr>
          <w:rFonts w:ascii="Times New Roman" w:eastAsia="Courier New" w:hAnsi="Times New Roman" w:cs="Times New Roman"/>
          <w:bCs/>
          <w:color w:val="000000" w:themeColor="text1"/>
          <w:sz w:val="26"/>
          <w:szCs w:val="26"/>
        </w:rPr>
        <w:t>22.02.06 Сварочное производство,</w:t>
      </w:r>
      <w:r w:rsidRPr="00705F15">
        <w:rPr>
          <w:rFonts w:ascii="Times New Roman" w:eastAsia="Courier New" w:hAnsi="Times New Roman" w:cs="Times New Roman"/>
          <w:color w:val="000000" w:themeColor="text1"/>
          <w:sz w:val="26"/>
          <w:szCs w:val="26"/>
        </w:rPr>
        <w:t xml:space="preserve"> входит в УГС 22.00.00 Технология материалов.</w:t>
      </w:r>
      <w:r w:rsidR="00B62B84">
        <w:rPr>
          <w:rFonts w:ascii="Times New Roman" w:eastAsia="Courier New" w:hAnsi="Times New Roman" w:cs="Times New Roman"/>
          <w:color w:val="000000" w:themeColor="text1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Профиль получаемого профессионального образования технический.</w:t>
      </w:r>
    </w:p>
    <w:p w:rsidR="00CC4A68" w:rsidRPr="00705F15" w:rsidRDefault="00CC4A68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CC4A68" w:rsidRPr="00705F15" w:rsidRDefault="00440163" w:rsidP="00705F15">
      <w:pPr>
        <w:numPr>
          <w:ilvl w:val="1"/>
          <w:numId w:val="2"/>
        </w:num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t>Место дисциплины в структуре программы подготовки специалистов среднего звена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Учебная дисциплина «Физическая культура» входит 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в соответствии с техническим профилем профессионального образования.</w:t>
      </w:r>
    </w:p>
    <w:p w:rsidR="00CC4A68" w:rsidRPr="00705F15" w:rsidRDefault="00CC4A68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CC4A68" w:rsidRPr="003E5C8F" w:rsidRDefault="00440163" w:rsidP="00705F15">
      <w:pPr>
        <w:numPr>
          <w:ilvl w:val="1"/>
          <w:numId w:val="2"/>
        </w:numPr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3E5C8F">
        <w:rPr>
          <w:rFonts w:ascii="Times New Roman" w:hAnsi="Times New Roman" w:cs="Times New Roman"/>
          <w:b/>
          <w:sz w:val="26"/>
          <w:szCs w:val="26"/>
        </w:rPr>
        <w:t>Цели и задачи дисциплины – требования к результатам освоения    дисциплины</w:t>
      </w:r>
    </w:p>
    <w:p w:rsidR="003E5C8F" w:rsidRPr="003E5C8F" w:rsidRDefault="003E5C8F" w:rsidP="003E5C8F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Содержание программы «Физическая культура» направлено на достижение следующих целей: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формирование физической культуры личности будущего профессионала, востребованного на современном рынке труда;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развитие физических качеств и способностей, совершенствование функциональных возможностей организма, укрепление индивидуального здоровья;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формирование устойчивых мотивов и потребностей в бережном отношении к собственному здоровью, в занятиях физкультурно-оздоровительной и спортивно-оздоровительной деятельностью;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овладение технологиями современных оздоровительных систем физического воспитания, обогащение индивидуального опыта занятий специально-прикладными физическими упражнениями и базовыми видами спорта;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овладение системой профессионально и жизненно значимых практических умений и навыков, обеспечивающих сохранение и укрепление физического и психического здоровья;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освоение системы знаний о занятиях физической культурой, их роли и значении в формировании здорового образа жизни и социальных ориентаций;</w:t>
      </w:r>
    </w:p>
    <w:p w:rsidR="003E5C8F" w:rsidRPr="003E5C8F" w:rsidRDefault="003E5C8F" w:rsidP="003E5C8F">
      <w:pPr>
        <w:pStyle w:val="a8"/>
        <w:tabs>
          <w:tab w:val="left" w:pos="0"/>
          <w:tab w:val="center" w:pos="1418"/>
        </w:tabs>
        <w:spacing w:after="0"/>
        <w:ind w:left="0" w:firstLine="284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3E5C8F">
        <w:rPr>
          <w:rFonts w:ascii="Times New Roman" w:eastAsia="SimSun" w:hAnsi="Times New Roman" w:cs="Times New Roman"/>
          <w:sz w:val="26"/>
          <w:szCs w:val="26"/>
        </w:rPr>
        <w:t>- 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занятий физическими упражнениями.</w:t>
      </w:r>
    </w:p>
    <w:p w:rsidR="003E5C8F" w:rsidRPr="003E5C8F" w:rsidRDefault="003E5C8F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  <w:highlight w:val="yellow"/>
        </w:rPr>
      </w:pP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Освоение содержания учебной дисциплины «Физическая культура» обеспечивает достижение студентами следующих результатов: </w:t>
      </w:r>
    </w:p>
    <w:p w:rsidR="00CC4A68" w:rsidRPr="003E5C8F" w:rsidRDefault="00440163" w:rsidP="008D4F8F">
      <w:pPr>
        <w:spacing w:after="0"/>
        <w:ind w:firstLine="709"/>
        <w:jc w:val="both"/>
        <w:rPr>
          <w:rFonts w:ascii="Times New Roman" w:eastAsia="SimSun" w:hAnsi="Times New Roman" w:cs="Times New Roman"/>
          <w:b/>
          <w:iCs/>
          <w:sz w:val="26"/>
          <w:szCs w:val="26"/>
        </w:rPr>
      </w:pPr>
      <w:r w:rsidRPr="003E5C8F">
        <w:rPr>
          <w:rFonts w:ascii="Times New Roman" w:eastAsia="SimSun" w:hAnsi="Times New Roman" w:cs="Times New Roman"/>
          <w:b/>
          <w:iCs/>
          <w:sz w:val="26"/>
          <w:szCs w:val="26"/>
        </w:rPr>
        <w:t xml:space="preserve">личностных: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готовность и способность обучающихся к саморазвитию и личностному самоопределению;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сформированность устойчивой мотивации к здоровому образу жизни и обучению, целенаправленному личностному совершенствованию двигательной активности с валеологической и профессиональной направленностью, неприятию вредных привычек: курения, употребления алкоголя, наркотиков;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lastRenderedPageBreak/>
        <w:t xml:space="preserve">потребность к самостоятельному использованию физической культуры как составляющей доминанты здоровья;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приобретение личного опыта творческого использования профессионально-оздоровительных средств и методов двигательной активности;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целенаправленной двигательной активности, способности их использования в социальной, в том числе профессиональной, практике;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готовность самостоятельно использовать в трудовых и жизненных ситуациях навыки профессиональной адаптивной физической культуры;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способность использования системы значимых социальных и межличностных отношений, ценностно-смысловых установок, отражающих личностные и гражданские позиции, в спортивной, оздоровительной и физкультурной деятельности;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формирование навыков сотрудничества со сверстниками, умение продуктивно общаться и взаимодействовать в процессе физкультурно-оздоровительной и спортивной деятельности, учитывать позиции других участников деятельности, эффективно разрешать конфликты;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умение оказывать первую помощь при занятиях спортивно-оздоровительной деятельностью;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патриотизм, уважение к своему народу, чувство ответственности перед Родиной; </w:t>
      </w:r>
    </w:p>
    <w:p w:rsidR="00CC4A68" w:rsidRPr="00705F15" w:rsidRDefault="00440163" w:rsidP="008D4F8F">
      <w:pPr>
        <w:numPr>
          <w:ilvl w:val="0"/>
          <w:numId w:val="3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готовность к служению Отечеству, его защите;</w:t>
      </w:r>
    </w:p>
    <w:p w:rsidR="00CC4A68" w:rsidRPr="003E5C8F" w:rsidRDefault="00440163" w:rsidP="008D4F8F">
      <w:pPr>
        <w:spacing w:after="0"/>
        <w:ind w:firstLine="709"/>
        <w:jc w:val="both"/>
        <w:rPr>
          <w:rFonts w:ascii="Times New Roman" w:eastAsia="SimSun" w:hAnsi="Times New Roman" w:cs="Times New Roman"/>
          <w:b/>
          <w:iCs/>
          <w:sz w:val="26"/>
          <w:szCs w:val="26"/>
        </w:rPr>
      </w:pPr>
      <w:r w:rsidRPr="003E5C8F">
        <w:rPr>
          <w:rFonts w:ascii="Times New Roman" w:eastAsia="SimSun" w:hAnsi="Times New Roman" w:cs="Times New Roman"/>
          <w:b/>
          <w:iCs/>
          <w:sz w:val="26"/>
          <w:szCs w:val="26"/>
        </w:rPr>
        <w:t xml:space="preserve">метапредметных: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готовность учебного сотрудничества с преподавателями и сверстниками с использованием специальных средств и методов двигательной активности;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освоение знаний, полученных в процессе теоретических, учебно-методических и практических занятий, в области анатомии, физиологии, психологии (возрастной и спортивной), экологии, ОБЖ;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источников;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формирование навыков участия в различных видах соревновательной деятельности, моделирующих профессиональную подготовку; </w:t>
      </w:r>
    </w:p>
    <w:p w:rsidR="00CC4A68" w:rsidRPr="00705F15" w:rsidRDefault="00440163" w:rsidP="008D4F8F">
      <w:pPr>
        <w:numPr>
          <w:ilvl w:val="0"/>
          <w:numId w:val="4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умение использовать средства информационных и коммуникационных технологий (далее − ИКТ) в решении когнитивных, коммуникативных и </w:t>
      </w:r>
      <w:r w:rsidRPr="00705F15">
        <w:rPr>
          <w:rFonts w:ascii="Times New Roman" w:eastAsia="SimSun" w:hAnsi="Times New Roman" w:cs="Times New Roman"/>
          <w:sz w:val="26"/>
          <w:szCs w:val="26"/>
        </w:rPr>
        <w:lastRenderedPageBreak/>
        <w:t xml:space="preserve">организационных задач с соблюдением требований эргономики, техники безопасности, гигиены, норм информационной безопасности; </w:t>
      </w:r>
    </w:p>
    <w:p w:rsidR="00CC4A68" w:rsidRPr="003E5C8F" w:rsidRDefault="00440163" w:rsidP="008D4F8F">
      <w:pPr>
        <w:spacing w:after="0"/>
        <w:ind w:firstLine="709"/>
        <w:jc w:val="both"/>
        <w:rPr>
          <w:rFonts w:ascii="Times New Roman" w:eastAsia="SimSun" w:hAnsi="Times New Roman" w:cs="Times New Roman"/>
          <w:b/>
          <w:iCs/>
          <w:sz w:val="26"/>
          <w:szCs w:val="26"/>
        </w:rPr>
      </w:pPr>
      <w:r w:rsidRPr="003E5C8F">
        <w:rPr>
          <w:rFonts w:ascii="Times New Roman" w:eastAsia="SimSun" w:hAnsi="Times New Roman" w:cs="Times New Roman"/>
          <w:b/>
          <w:iCs/>
          <w:sz w:val="26"/>
          <w:szCs w:val="26"/>
        </w:rPr>
        <w:t xml:space="preserve">предметных: </w:t>
      </w:r>
    </w:p>
    <w:p w:rsidR="00CC4A68" w:rsidRPr="00705F15" w:rsidRDefault="00440163" w:rsidP="008D4F8F">
      <w:pPr>
        <w:numPr>
          <w:ilvl w:val="0"/>
          <w:numId w:val="5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умение использовать разнообразные формы и виды физкультурной деятельности для организации здорового образа жизни, активного отдыха и досуга; </w:t>
      </w:r>
    </w:p>
    <w:p w:rsidR="00CC4A68" w:rsidRPr="00705F15" w:rsidRDefault="00440163" w:rsidP="008D4F8F">
      <w:pPr>
        <w:numPr>
          <w:ilvl w:val="0"/>
          <w:numId w:val="5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 </w:t>
      </w:r>
    </w:p>
    <w:p w:rsidR="00CC4A68" w:rsidRPr="00705F15" w:rsidRDefault="00440163" w:rsidP="008D4F8F">
      <w:pPr>
        <w:numPr>
          <w:ilvl w:val="0"/>
          <w:numId w:val="5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</w:t>
      </w:r>
    </w:p>
    <w:p w:rsidR="00CC4A68" w:rsidRPr="00705F15" w:rsidRDefault="00440163" w:rsidP="008D4F8F">
      <w:pPr>
        <w:numPr>
          <w:ilvl w:val="0"/>
          <w:numId w:val="5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i/>
          <w:iCs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CC4A68" w:rsidRPr="00705F15" w:rsidRDefault="00440163" w:rsidP="008D4F8F">
      <w:pPr>
        <w:numPr>
          <w:ilvl w:val="0"/>
          <w:numId w:val="5"/>
        </w:numPr>
        <w:tabs>
          <w:tab w:val="clear" w:pos="420"/>
        </w:tabs>
        <w:spacing w:after="0"/>
        <w:ind w:left="0" w:firstLine="709"/>
        <w:jc w:val="both"/>
        <w:rPr>
          <w:rFonts w:ascii="Times New Roman" w:eastAsia="SimSun" w:hAnsi="Times New Roman" w:cs="Times New Roman"/>
          <w:i/>
          <w:iCs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iCs/>
          <w:sz w:val="26"/>
          <w:szCs w:val="26"/>
        </w:rPr>
      </w:pPr>
      <w:r w:rsidRPr="00705F15">
        <w:rPr>
          <w:rFonts w:ascii="Times New Roman" w:eastAsia="SimSun" w:hAnsi="Times New Roman" w:cs="Times New Roman"/>
          <w:iCs/>
          <w:sz w:val="26"/>
          <w:szCs w:val="26"/>
        </w:rPr>
        <w:t>Выпускник, освоивший образовательную программу, должен обладать общими компетенциями, включающими в себя способность: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CC4A68" w:rsidRPr="00705F15" w:rsidRDefault="00440163" w:rsidP="00705F15">
      <w:pPr>
        <w:tabs>
          <w:tab w:val="left" w:pos="705"/>
          <w:tab w:val="center" w:pos="4677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05F15">
        <w:rPr>
          <w:rFonts w:ascii="Times New Roman" w:eastAsia="SimSun" w:hAnsi="Times New Roman" w:cs="Times New Roman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CC4A68" w:rsidRDefault="00CC4A68" w:rsidP="00705F15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705F15" w:rsidRPr="00A7602E" w:rsidRDefault="00705F15" w:rsidP="00705F15">
      <w:pPr>
        <w:widowControl w:val="0"/>
        <w:suppressAutoHyphens/>
        <w:spacing w:after="0"/>
        <w:ind w:firstLine="4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>Выпускник, освоивший программу ОУД.0</w:t>
      </w:r>
      <w:r w:rsidRPr="00A7602E">
        <w:rPr>
          <w:rFonts w:ascii="Times New Roman" w:hAnsi="Times New Roman" w:cs="Times New Roman"/>
          <w:bCs/>
          <w:sz w:val="26"/>
          <w:szCs w:val="26"/>
        </w:rPr>
        <w:t>4</w:t>
      </w:r>
      <w:r w:rsidR="00B62B8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7602E">
        <w:rPr>
          <w:rFonts w:ascii="Times New Roman" w:hAnsi="Times New Roman" w:cs="Times New Roman"/>
          <w:bCs/>
          <w:sz w:val="26"/>
          <w:szCs w:val="26"/>
        </w:rPr>
        <w:t>Математика</w:t>
      </w: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, должен обладать </w:t>
      </w:r>
      <w:r w:rsidRPr="00A7602E">
        <w:rPr>
          <w:rFonts w:ascii="Times New Roman" w:eastAsia="Times New Roman" w:hAnsi="Times New Roman" w:cs="Times New Roman"/>
          <w:b/>
          <w:bCs/>
          <w:sz w:val="26"/>
          <w:szCs w:val="26"/>
        </w:rPr>
        <w:t>личностными результатами</w:t>
      </w:r>
      <w:r w:rsidRPr="00A7602E">
        <w:rPr>
          <w:rFonts w:ascii="Times New Roman" w:eastAsia="Times New Roman" w:hAnsi="Times New Roman" w:cs="Times New Roman"/>
          <w:bCs/>
          <w:sz w:val="26"/>
          <w:szCs w:val="26"/>
        </w:rPr>
        <w:t xml:space="preserve"> в соответствии с рабочей программой воспитания по специальности </w:t>
      </w:r>
      <w:r w:rsidRPr="00DD5BCC">
        <w:rPr>
          <w:rFonts w:ascii="Times New Roman" w:eastAsia="Calibri" w:hAnsi="Times New Roman" w:cs="Times New Roman"/>
          <w:sz w:val="26"/>
          <w:szCs w:val="26"/>
        </w:rPr>
        <w:t>22.02.06 Сварочное производство</w:t>
      </w:r>
      <w:r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705F15" w:rsidRDefault="00705F15" w:rsidP="00705F15">
      <w:pPr>
        <w:tabs>
          <w:tab w:val="left" w:pos="880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ЛР 13. Соблюдающий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и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пропагандирующий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правила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здорового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и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безопасного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образа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жизни,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спорта;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предупреждающий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либо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преодолевающий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зависимости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о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алкоголя,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табака,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психоактивных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веществ,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азартных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игр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705F15">
        <w:rPr>
          <w:rFonts w:ascii="Times New Roman" w:hAnsi="Times New Roman" w:cs="Times New Roman"/>
          <w:sz w:val="26"/>
          <w:szCs w:val="26"/>
        </w:rPr>
        <w:t>и т.д. Сохраняющий психологическую устойчивость в ситуативно</w:t>
      </w:r>
      <w:r>
        <w:rPr>
          <w:rFonts w:ascii="Times New Roman" w:hAnsi="Times New Roman" w:cs="Times New Roman"/>
          <w:sz w:val="26"/>
          <w:szCs w:val="26"/>
        </w:rPr>
        <w:t>-</w:t>
      </w:r>
      <w:r w:rsidRPr="00705F15">
        <w:rPr>
          <w:rFonts w:ascii="Times New Roman" w:hAnsi="Times New Roman" w:cs="Times New Roman"/>
          <w:sz w:val="26"/>
          <w:szCs w:val="26"/>
        </w:rPr>
        <w:t>сложныхили стремительно меняющихся ситуациях</w:t>
      </w:r>
    </w:p>
    <w:p w:rsidR="00705F15" w:rsidRDefault="00705F15" w:rsidP="00705F15">
      <w:pPr>
        <w:tabs>
          <w:tab w:val="left" w:pos="880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05F15" w:rsidRPr="001A426D" w:rsidRDefault="00705F15" w:rsidP="008D4F8F">
      <w:pPr>
        <w:spacing w:after="0"/>
        <w:ind w:firstLine="420"/>
        <w:jc w:val="both"/>
        <w:rPr>
          <w:rFonts w:ascii="Times New Roman" w:hAnsi="Times New Roman" w:cs="Times New Roman"/>
          <w:sz w:val="26"/>
          <w:szCs w:val="26"/>
        </w:rPr>
      </w:pPr>
      <w:r w:rsidRPr="001A426D">
        <w:rPr>
          <w:rFonts w:ascii="Times New Roman" w:hAnsi="Times New Roman" w:cs="Times New Roman"/>
          <w:sz w:val="26"/>
          <w:szCs w:val="26"/>
        </w:rPr>
        <w:t xml:space="preserve">Содержание дисциплины имеет межпредметные связи </w:t>
      </w:r>
      <w:r w:rsidRPr="002C4240">
        <w:rPr>
          <w:rFonts w:ascii="Times New Roman" w:hAnsi="Times New Roman" w:cs="Times New Roman"/>
          <w:sz w:val="26"/>
          <w:szCs w:val="26"/>
        </w:rPr>
        <w:t>с дисциплинами</w:t>
      </w:r>
      <w:r w:rsidR="002C4240">
        <w:rPr>
          <w:rFonts w:ascii="Times New Roman" w:hAnsi="Times New Roman" w:cs="Times New Roman"/>
          <w:sz w:val="26"/>
          <w:szCs w:val="26"/>
        </w:rPr>
        <w:t xml:space="preserve"> ОБЖ, БЖ</w:t>
      </w:r>
      <w:r w:rsidR="007D2FFA">
        <w:rPr>
          <w:rFonts w:ascii="Times New Roman" w:hAnsi="Times New Roman" w:cs="Times New Roman"/>
          <w:sz w:val="26"/>
          <w:szCs w:val="26"/>
        </w:rPr>
        <w:t>.</w:t>
      </w:r>
    </w:p>
    <w:p w:rsidR="00705F15" w:rsidRPr="001A426D" w:rsidRDefault="00705F15" w:rsidP="008D4F8F">
      <w:pPr>
        <w:spacing w:after="0"/>
        <w:ind w:firstLine="420"/>
        <w:jc w:val="both"/>
        <w:rPr>
          <w:rFonts w:ascii="Times New Roman" w:hAnsi="Times New Roman" w:cs="Times New Roman"/>
          <w:sz w:val="26"/>
          <w:szCs w:val="26"/>
        </w:rPr>
      </w:pPr>
      <w:r w:rsidRPr="001A426D">
        <w:rPr>
          <w:rFonts w:ascii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705F15" w:rsidRPr="001A426D" w:rsidRDefault="00705F15" w:rsidP="008D4F8F">
      <w:pPr>
        <w:spacing w:after="0"/>
        <w:ind w:firstLine="420"/>
        <w:jc w:val="both"/>
        <w:rPr>
          <w:rFonts w:ascii="Times New Roman" w:hAnsi="Times New Roman" w:cs="Times New Roman"/>
          <w:sz w:val="26"/>
          <w:szCs w:val="26"/>
        </w:rPr>
      </w:pPr>
      <w:r w:rsidRPr="001A426D">
        <w:rPr>
          <w:rFonts w:ascii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</w:t>
      </w:r>
      <w:r w:rsidR="00B62B84">
        <w:rPr>
          <w:rFonts w:ascii="Times New Roman" w:hAnsi="Times New Roman" w:cs="Times New Roman"/>
          <w:sz w:val="26"/>
          <w:szCs w:val="26"/>
        </w:rPr>
        <w:t xml:space="preserve"> </w:t>
      </w:r>
      <w:r w:rsidRPr="001A426D">
        <w:rPr>
          <w:rFonts w:ascii="Times New Roman" w:hAnsi="Times New Roman" w:cs="Times New Roman"/>
          <w:sz w:val="26"/>
          <w:szCs w:val="26"/>
        </w:rPr>
        <w:t>применения электронного обучения и дистанционных образовательных технологий.</w:t>
      </w:r>
    </w:p>
    <w:p w:rsidR="00705F15" w:rsidRDefault="00705F15" w:rsidP="00705F15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3E5C8F" w:rsidRPr="00705F15" w:rsidRDefault="003E5C8F" w:rsidP="00705F15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CC4A68" w:rsidRPr="00705F15" w:rsidRDefault="00440163" w:rsidP="00705F15">
      <w:pPr>
        <w:numPr>
          <w:ilvl w:val="1"/>
          <w:numId w:val="2"/>
        </w:numPr>
        <w:tabs>
          <w:tab w:val="left" w:pos="1200"/>
          <w:tab w:val="left" w:pos="1440"/>
          <w:tab w:val="left" w:pos="360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lastRenderedPageBreak/>
        <w:t>Количество часов на освоение рабочей программы учебной дисциплины</w:t>
      </w:r>
    </w:p>
    <w:p w:rsidR="00CC4A68" w:rsidRPr="00705F15" w:rsidRDefault="00440163" w:rsidP="00705F15">
      <w:pPr>
        <w:pStyle w:val="Standard"/>
        <w:ind w:firstLine="709"/>
        <w:rPr>
          <w:rFonts w:cs="Times New Roman"/>
          <w:sz w:val="26"/>
          <w:szCs w:val="26"/>
          <w:lang w:val="ru-RU"/>
        </w:rPr>
      </w:pPr>
      <w:r w:rsidRPr="00705F15">
        <w:rPr>
          <w:rFonts w:cs="Times New Roman"/>
          <w:sz w:val="26"/>
          <w:szCs w:val="26"/>
          <w:lang w:val="ru-RU"/>
        </w:rPr>
        <w:t>Максимальная учебная нагрузка – 180 часов, в том числе:</w:t>
      </w:r>
    </w:p>
    <w:p w:rsidR="00CC4A68" w:rsidRPr="00705F15" w:rsidRDefault="00440163" w:rsidP="00705F15">
      <w:pPr>
        <w:pStyle w:val="Standard"/>
        <w:numPr>
          <w:ilvl w:val="0"/>
          <w:numId w:val="6"/>
        </w:numPr>
        <w:ind w:left="0" w:firstLine="709"/>
        <w:rPr>
          <w:rFonts w:cs="Times New Roman"/>
          <w:sz w:val="26"/>
          <w:szCs w:val="26"/>
          <w:lang w:val="ru-RU"/>
        </w:rPr>
      </w:pPr>
      <w:r w:rsidRPr="00705F15">
        <w:rPr>
          <w:rFonts w:cs="Times New Roman"/>
          <w:sz w:val="26"/>
          <w:szCs w:val="26"/>
          <w:lang w:val="ru-RU"/>
        </w:rPr>
        <w:t>обязательная аудиторная учебная нагрузка – 120 часов;</w:t>
      </w:r>
    </w:p>
    <w:p w:rsidR="00CC4A68" w:rsidRPr="00705F15" w:rsidRDefault="00440163" w:rsidP="00705F15">
      <w:pPr>
        <w:pStyle w:val="Standard"/>
        <w:numPr>
          <w:ilvl w:val="0"/>
          <w:numId w:val="6"/>
        </w:numPr>
        <w:ind w:left="0" w:firstLine="709"/>
        <w:rPr>
          <w:rFonts w:cs="Times New Roman"/>
          <w:sz w:val="26"/>
          <w:szCs w:val="26"/>
          <w:lang w:val="ru-RU"/>
        </w:rPr>
      </w:pPr>
      <w:r w:rsidRPr="00705F15">
        <w:rPr>
          <w:rFonts w:cs="Times New Roman"/>
          <w:sz w:val="26"/>
          <w:szCs w:val="26"/>
          <w:lang w:val="ru-RU"/>
        </w:rPr>
        <w:t>самостоятельная работа – 60 часов.</w:t>
      </w:r>
    </w:p>
    <w:p w:rsidR="00CC4A68" w:rsidRPr="00705F15" w:rsidRDefault="00CC4A68" w:rsidP="00705F15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  <w:highlight w:val="yellow"/>
        </w:rPr>
      </w:pPr>
    </w:p>
    <w:p w:rsidR="00CC4A68" w:rsidRPr="00705F15" w:rsidRDefault="00440163" w:rsidP="007D2FFA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t>СТРУКТУРА И СОДЕРЖАНИЕ УЧЕБНОЙ ДИСЦИПЛИНЫ</w:t>
      </w:r>
    </w:p>
    <w:p w:rsidR="00CC4A68" w:rsidRPr="00705F15" w:rsidRDefault="00CC4A68" w:rsidP="00705F15">
      <w:p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CC4A68" w:rsidRPr="00705F15" w:rsidRDefault="00440163" w:rsidP="00705F15">
      <w:pPr>
        <w:numPr>
          <w:ilvl w:val="1"/>
          <w:numId w:val="2"/>
        </w:numPr>
        <w:tabs>
          <w:tab w:val="left" w:pos="880"/>
        </w:tabs>
        <w:spacing w:after="0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t>Объем учебной дисциплины и виды учебной работы</w:t>
      </w:r>
    </w:p>
    <w:tbl>
      <w:tblPr>
        <w:tblStyle w:val="a7"/>
        <w:tblW w:w="9636" w:type="dxa"/>
        <w:jc w:val="center"/>
        <w:tblLayout w:type="fixed"/>
        <w:tblLook w:val="04A0" w:firstRow="1" w:lastRow="0" w:firstColumn="1" w:lastColumn="0" w:noHBand="0" w:noVBand="1"/>
      </w:tblPr>
      <w:tblGrid>
        <w:gridCol w:w="7572"/>
        <w:gridCol w:w="2064"/>
      </w:tblGrid>
      <w:tr w:rsidR="00CC4A68" w:rsidRPr="00705F15">
        <w:trPr>
          <w:jc w:val="center"/>
        </w:trPr>
        <w:tc>
          <w:tcPr>
            <w:tcW w:w="757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Вид учебной работы</w:t>
            </w:r>
          </w:p>
        </w:tc>
        <w:tc>
          <w:tcPr>
            <w:tcW w:w="2064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Количество часов</w:t>
            </w: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tabs>
                <w:tab w:val="left" w:pos="930"/>
                <w:tab w:val="left" w:pos="1905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2064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tabs>
                <w:tab w:val="left" w:pos="930"/>
                <w:tab w:val="left" w:pos="1905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Обязательная аудиторная учебная нагрузка</w:t>
            </w:r>
          </w:p>
        </w:tc>
        <w:tc>
          <w:tcPr>
            <w:tcW w:w="2064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tabs>
                <w:tab w:val="left" w:pos="930"/>
                <w:tab w:val="left" w:pos="1905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064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numPr>
                <w:ilvl w:val="0"/>
                <w:numId w:val="7"/>
              </w:numPr>
              <w:tabs>
                <w:tab w:val="left" w:pos="930"/>
                <w:tab w:val="left" w:pos="1905"/>
              </w:tabs>
              <w:spacing w:after="0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лабораторные и практические занятия </w:t>
            </w:r>
          </w:p>
        </w:tc>
        <w:tc>
          <w:tcPr>
            <w:tcW w:w="2064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tabs>
                <w:tab w:val="left" w:pos="930"/>
                <w:tab w:val="left" w:pos="1905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</w:t>
            </w:r>
          </w:p>
        </w:tc>
        <w:tc>
          <w:tcPr>
            <w:tcW w:w="2064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CC4A68" w:rsidRPr="00705F15">
        <w:trPr>
          <w:jc w:val="center"/>
        </w:trPr>
        <w:tc>
          <w:tcPr>
            <w:tcW w:w="7572" w:type="dxa"/>
          </w:tcPr>
          <w:p w:rsidR="00CC4A68" w:rsidRPr="00705F15" w:rsidRDefault="00440163" w:rsidP="00705F15">
            <w:pPr>
              <w:tabs>
                <w:tab w:val="left" w:pos="930"/>
                <w:tab w:val="left" w:pos="1905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Форма контроля – зачет, дифференцированный зачет</w:t>
            </w:r>
          </w:p>
        </w:tc>
        <w:tc>
          <w:tcPr>
            <w:tcW w:w="2064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C4A68" w:rsidRPr="00705F15" w:rsidRDefault="00CC4A68" w:rsidP="00705F1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C4A68" w:rsidRPr="00705F15" w:rsidRDefault="00CC4A68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C4A68" w:rsidRPr="00705F15" w:rsidRDefault="00CC4A68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  <w:sectPr w:rsidR="00CC4A68" w:rsidRPr="00705F15" w:rsidSect="00705F15">
          <w:pgSz w:w="11906" w:h="16838"/>
          <w:pgMar w:top="1134" w:right="851" w:bottom="851" w:left="1134" w:header="720" w:footer="720" w:gutter="0"/>
          <w:cols w:space="720"/>
          <w:docGrid w:linePitch="360"/>
        </w:sectPr>
      </w:pPr>
    </w:p>
    <w:p w:rsidR="00CC4A68" w:rsidRPr="00705F15" w:rsidRDefault="00440163" w:rsidP="00705F15">
      <w:pPr>
        <w:numPr>
          <w:ilvl w:val="1"/>
          <w:numId w:val="2"/>
        </w:num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lastRenderedPageBreak/>
        <w:t>Тематический план учебной дисциплины</w:t>
      </w:r>
    </w:p>
    <w:tbl>
      <w:tblPr>
        <w:tblStyle w:val="a7"/>
        <w:tblW w:w="14987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260"/>
        <w:gridCol w:w="9213"/>
        <w:gridCol w:w="1276"/>
        <w:gridCol w:w="20"/>
        <w:gridCol w:w="1114"/>
        <w:gridCol w:w="98"/>
        <w:gridCol w:w="6"/>
      </w:tblGrid>
      <w:tr w:rsidR="00CC4A68" w:rsidRPr="008D4F8F" w:rsidTr="00D23BBF">
        <w:tc>
          <w:tcPr>
            <w:tcW w:w="3260" w:type="dxa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Наименование разделов и тем</w:t>
            </w:r>
          </w:p>
        </w:tc>
        <w:tc>
          <w:tcPr>
            <w:tcW w:w="9213" w:type="dxa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b/>
                <w:i/>
                <w:iCs/>
                <w:sz w:val="25"/>
                <w:szCs w:val="25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296" w:type="dxa"/>
            <w:gridSpan w:val="2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Объем часов</w:t>
            </w:r>
          </w:p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макс./с.р./теор./пр</w:t>
            </w:r>
          </w:p>
        </w:tc>
        <w:tc>
          <w:tcPr>
            <w:tcW w:w="1218" w:type="dxa"/>
            <w:gridSpan w:val="3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Уровень освоения</w:t>
            </w:r>
          </w:p>
        </w:tc>
      </w:tr>
      <w:tr w:rsidR="00CC4A68" w:rsidRPr="008D4F8F" w:rsidTr="00D23BBF">
        <w:tc>
          <w:tcPr>
            <w:tcW w:w="3260" w:type="dxa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1</w:t>
            </w:r>
          </w:p>
        </w:tc>
        <w:tc>
          <w:tcPr>
            <w:tcW w:w="9213" w:type="dxa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2</w:t>
            </w:r>
          </w:p>
        </w:tc>
        <w:tc>
          <w:tcPr>
            <w:tcW w:w="1296" w:type="dxa"/>
            <w:gridSpan w:val="2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3</w:t>
            </w:r>
          </w:p>
        </w:tc>
        <w:tc>
          <w:tcPr>
            <w:tcW w:w="1218" w:type="dxa"/>
            <w:gridSpan w:val="3"/>
            <w:vAlign w:val="center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4</w:t>
            </w:r>
          </w:p>
        </w:tc>
      </w:tr>
      <w:tr w:rsidR="00CC4A68" w:rsidRPr="008D4F8F" w:rsidTr="00D23BBF">
        <w:trPr>
          <w:gridAfter w:val="1"/>
          <w:wAfter w:w="6" w:type="dxa"/>
        </w:trPr>
        <w:tc>
          <w:tcPr>
            <w:tcW w:w="14981" w:type="dxa"/>
            <w:gridSpan w:val="6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1 семестр</w:t>
            </w:r>
          </w:p>
        </w:tc>
      </w:tr>
      <w:tr w:rsidR="00CC4A68" w:rsidRPr="008D4F8F" w:rsidTr="00D23BBF">
        <w:tc>
          <w:tcPr>
            <w:tcW w:w="3260" w:type="dxa"/>
          </w:tcPr>
          <w:p w:rsidR="00CC4A68" w:rsidRPr="008D4F8F" w:rsidRDefault="00440163" w:rsidP="00705F15">
            <w:pPr>
              <w:spacing w:after="0"/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  <w:t>Теоретическая часть</w:t>
            </w:r>
          </w:p>
        </w:tc>
        <w:tc>
          <w:tcPr>
            <w:tcW w:w="9213" w:type="dxa"/>
          </w:tcPr>
          <w:p w:rsidR="00CC4A68" w:rsidRPr="008D4F8F" w:rsidRDefault="00CC4A68" w:rsidP="00705F15">
            <w:pPr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>4/2/2/0</w:t>
            </w:r>
          </w:p>
        </w:tc>
        <w:tc>
          <w:tcPr>
            <w:tcW w:w="1218" w:type="dxa"/>
            <w:gridSpan w:val="3"/>
          </w:tcPr>
          <w:p w:rsidR="00CC4A68" w:rsidRPr="008D4F8F" w:rsidRDefault="00CC4A68" w:rsidP="00705F1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</w:p>
        </w:tc>
      </w:tr>
      <w:tr w:rsidR="00CC4A68" w:rsidRPr="008D4F8F" w:rsidTr="00D23BBF">
        <w:tc>
          <w:tcPr>
            <w:tcW w:w="3260" w:type="dxa"/>
            <w:vMerge w:val="restart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  <w:t>Введение. Инструктаж по технике безопасности.  Физическая культура в общекультурной и профессиональной подготовке студентов СПО</w:t>
            </w:r>
          </w:p>
        </w:tc>
        <w:tc>
          <w:tcPr>
            <w:tcW w:w="9213" w:type="dxa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1-2 Теоретическое занятие №1. </w:t>
            </w:r>
            <w:r w:rsidRPr="008D4F8F">
              <w:rPr>
                <w:rFonts w:ascii="Times New Roman" w:eastAsia="SimSun" w:hAnsi="Times New Roman" w:cs="Times New Roman"/>
                <w:b/>
                <w:sz w:val="25"/>
                <w:szCs w:val="25"/>
              </w:rPr>
              <w:t>Требования к технике безопасности при занятиях физическими упражнениями. Физическая культура в общекультурной и профессиональной подготовке студентов СПО</w:t>
            </w:r>
          </w:p>
          <w:p w:rsidR="00CC4A68" w:rsidRPr="008D4F8F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sz w:val="25"/>
                <w:szCs w:val="25"/>
              </w:rPr>
              <w:t>Содержание занятия:</w:t>
            </w:r>
          </w:p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sz w:val="25"/>
                <w:szCs w:val="25"/>
              </w:rPr>
              <w:t xml:space="preserve">Современное состояние физической культуры и спорта. Физическая культура и личность профессионала.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привычек. Введение Всероссийского физкультурно-спортивного комплекса «Готов к труду и обороне» (ГТО). </w:t>
            </w: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  <w:gridSpan w:val="3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</w:tr>
      <w:tr w:rsidR="00CC4A68" w:rsidRPr="008D4F8F" w:rsidTr="00D23BBF">
        <w:tc>
          <w:tcPr>
            <w:tcW w:w="3260" w:type="dxa"/>
            <w:vMerge/>
          </w:tcPr>
          <w:p w:rsidR="00CC4A68" w:rsidRPr="008D4F8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9213" w:type="dxa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  <w:t xml:space="preserve">Самостоятельная работа №1. </w:t>
            </w:r>
            <w:r w:rsidRPr="008D4F8F">
              <w:rPr>
                <w:rFonts w:ascii="Times New Roman" w:eastAsia="SimSun" w:hAnsi="Times New Roman" w:cs="Times New Roman"/>
                <w:sz w:val="25"/>
                <w:szCs w:val="25"/>
              </w:rPr>
              <w:t>Современные оздоровительные системы физического воспитания.</w:t>
            </w: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  <w:gridSpan w:val="3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3</w:t>
            </w:r>
          </w:p>
        </w:tc>
      </w:tr>
      <w:tr w:rsidR="00CC4A68" w:rsidRPr="008D4F8F" w:rsidTr="00D23BBF">
        <w:tc>
          <w:tcPr>
            <w:tcW w:w="3260" w:type="dxa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>Раздел 1. Легкая атлетика</w:t>
            </w:r>
          </w:p>
        </w:tc>
        <w:tc>
          <w:tcPr>
            <w:tcW w:w="9213" w:type="dxa"/>
          </w:tcPr>
          <w:p w:rsidR="00CC4A68" w:rsidRPr="008D4F8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>18/4/0/14</w:t>
            </w:r>
          </w:p>
        </w:tc>
        <w:tc>
          <w:tcPr>
            <w:tcW w:w="1218" w:type="dxa"/>
            <w:gridSpan w:val="3"/>
          </w:tcPr>
          <w:p w:rsidR="00CC4A68" w:rsidRPr="008D4F8F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</w:tr>
      <w:tr w:rsidR="00CC4A68" w:rsidRPr="008D4F8F" w:rsidTr="00D23BBF">
        <w:tc>
          <w:tcPr>
            <w:tcW w:w="3260" w:type="dxa"/>
            <w:vMerge w:val="restart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>Тема 1.1. Кроссовая подготовка. Технические виды: прыжки</w:t>
            </w:r>
          </w:p>
        </w:tc>
        <w:tc>
          <w:tcPr>
            <w:tcW w:w="9213" w:type="dxa"/>
          </w:tcPr>
          <w:p w:rsidR="00CC4A68" w:rsidRPr="008D4F8F" w:rsidRDefault="00440163" w:rsidP="00705F15">
            <w:pPr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/>
                <w:sz w:val="25"/>
                <w:szCs w:val="25"/>
              </w:rPr>
              <w:t>3-4 Практическое занятие №1. Высокий и низкий старт, стартовый разгон, финиширование</w:t>
            </w:r>
          </w:p>
          <w:p w:rsidR="00CC4A68" w:rsidRPr="008D4F8F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sz w:val="25"/>
                <w:szCs w:val="25"/>
              </w:rPr>
              <w:t>Содержание занятия:</w:t>
            </w:r>
          </w:p>
          <w:p w:rsidR="00CC4A68" w:rsidRPr="008D4F8F" w:rsidRDefault="00440163" w:rsidP="00705F15">
            <w:pPr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М</w:t>
            </w:r>
            <w:r w:rsidRPr="008D4F8F">
              <w:rPr>
                <w:rFonts w:ascii="Times New Roman" w:hAnsi="Times New Roman" w:cs="Times New Roman"/>
                <w:sz w:val="25"/>
                <w:szCs w:val="25"/>
              </w:rPr>
              <w:t>ногообразие видов легкой атлетики. Специальные беговые упражнения. Техника высокого и низкого старта, техника бега по прямой, по повороту, техника финиширования. Игра «Сумей догнать».</w:t>
            </w: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  <w:gridSpan w:val="3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</w:tr>
      <w:tr w:rsidR="00CC4A68" w:rsidRPr="008D4F8F" w:rsidTr="00D23BBF">
        <w:tc>
          <w:tcPr>
            <w:tcW w:w="3260" w:type="dxa"/>
            <w:vMerge/>
          </w:tcPr>
          <w:p w:rsidR="00CC4A68" w:rsidRPr="008D4F8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9213" w:type="dxa"/>
          </w:tcPr>
          <w:p w:rsidR="00CC4A68" w:rsidRPr="008D4F8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  <w:t xml:space="preserve">Самостоятельная работа №2. </w:t>
            </w:r>
            <w:r w:rsidRPr="008D4F8F">
              <w:rPr>
                <w:rFonts w:ascii="Times New Roman" w:hAnsi="Times New Roman" w:cs="Times New Roman"/>
                <w:sz w:val="25"/>
                <w:szCs w:val="25"/>
              </w:rPr>
              <w:t xml:space="preserve">Классификация и общая характеристика легкоатлетических видов спорта. </w:t>
            </w:r>
          </w:p>
        </w:tc>
        <w:tc>
          <w:tcPr>
            <w:tcW w:w="1296" w:type="dxa"/>
            <w:gridSpan w:val="2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  <w:gridSpan w:val="3"/>
          </w:tcPr>
          <w:p w:rsidR="00CC4A68" w:rsidRPr="008D4F8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8D4F8F">
              <w:rPr>
                <w:rFonts w:ascii="Times New Roman" w:hAnsi="Times New Roman" w:cs="Times New Roman"/>
                <w:bCs/>
                <w:sz w:val="25"/>
                <w:szCs w:val="25"/>
              </w:rPr>
              <w:t>3</w:t>
            </w:r>
          </w:p>
        </w:tc>
      </w:tr>
      <w:tr w:rsidR="00CC4A68" w:rsidRPr="00705F15" w:rsidTr="00D23BBF">
        <w:trPr>
          <w:gridAfter w:val="2"/>
          <w:wAfter w:w="104" w:type="dxa"/>
        </w:trPr>
        <w:tc>
          <w:tcPr>
            <w:tcW w:w="3260" w:type="dxa"/>
            <w:vMerge w:val="restart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5-6 Практическое занятие №2.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Техника бега на короткие дистанции. Выполнение контрольных нормативов по общей физической подготовке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(ОФП)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Специальные беговые упражнения. Техника бега в целом. Устранение ошибок. Выполнение контрольных нормативов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по ОФП: бег 100 м, челночный бег 3х10 м. Игра «Вызов номеров».</w:t>
            </w:r>
          </w:p>
        </w:tc>
        <w:tc>
          <w:tcPr>
            <w:tcW w:w="127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rPr>
          <w:gridAfter w:val="2"/>
          <w:wAfter w:w="104" w:type="dxa"/>
        </w:trPr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7-8 Практическое занятие №3. Техника эстафетного бега 4х100 м 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Совершенствование техники бега. Техника передачи эстафетной палочки. Техника старта на этапах эс</w:t>
            </w:r>
            <w:r w:rsidR="00B62B84">
              <w:rPr>
                <w:rFonts w:ascii="Times New Roman" w:hAnsi="Times New Roman" w:cs="Times New Roman"/>
                <w:sz w:val="26"/>
                <w:szCs w:val="26"/>
              </w:rPr>
              <w:t>тафетного бега в зоне передачи.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 Техника передачи эстафетной палочки на максимальной скорости. Техника эстафетного бега 4х100 м в целом. Игра «Бесконечный эстафетный бег».</w:t>
            </w:r>
          </w:p>
        </w:tc>
        <w:tc>
          <w:tcPr>
            <w:tcW w:w="127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rPr>
          <w:gridAfter w:val="2"/>
          <w:wAfter w:w="104" w:type="dxa"/>
        </w:trPr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9-10 Практическое занятие №4. Техника бега на средние дистанции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Характеристика бега на средние дистанции. Техника бега на средние дистанции. Равномерный бег на дистанцию 2000 м (девушки), 3000 м (юноши) в чередовании с ходьбой. Комплекс физических упражнений, направленный на развитие общей выносливости.</w:t>
            </w:r>
          </w:p>
        </w:tc>
        <w:tc>
          <w:tcPr>
            <w:tcW w:w="127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rPr>
          <w:gridAfter w:val="2"/>
          <w:wAfter w:w="104" w:type="dxa"/>
        </w:trPr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№3.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Особенности техники кроссового бега.</w:t>
            </w:r>
          </w:p>
        </w:tc>
        <w:tc>
          <w:tcPr>
            <w:tcW w:w="127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rPr>
          <w:gridAfter w:val="2"/>
          <w:wAfter w:w="104" w:type="dxa"/>
        </w:trPr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11-12Практическое занятие №5. Техника бега на средние дистанции.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Выполнение контрольных нормативов по ОФП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Повторение техники бега на средние дистанции.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контрольных нормативов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по ОФП: бег </w:t>
            </w:r>
            <w:r w:rsidRPr="00705F15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на дистанцию 2000 м (девушки), 3000 м (юноши), наклон вперед из положения стоя на гимнастической скамье.</w:t>
            </w:r>
          </w:p>
        </w:tc>
        <w:tc>
          <w:tcPr>
            <w:tcW w:w="127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87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260"/>
        <w:gridCol w:w="9213"/>
        <w:gridCol w:w="1296"/>
        <w:gridCol w:w="1218"/>
      </w:tblGrid>
      <w:tr w:rsidR="00CC4A68" w:rsidRPr="00D23BBF" w:rsidTr="00D23BBF">
        <w:tc>
          <w:tcPr>
            <w:tcW w:w="3260" w:type="dxa"/>
            <w:vAlign w:val="center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lastRenderedPageBreak/>
              <w:br w:type="page"/>
            </w:r>
            <w:r w:rsidRPr="00D23BB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1</w:t>
            </w:r>
          </w:p>
        </w:tc>
        <w:tc>
          <w:tcPr>
            <w:tcW w:w="9213" w:type="dxa"/>
            <w:vAlign w:val="center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2</w:t>
            </w:r>
          </w:p>
        </w:tc>
        <w:tc>
          <w:tcPr>
            <w:tcW w:w="1296" w:type="dxa"/>
            <w:vAlign w:val="center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3</w:t>
            </w:r>
          </w:p>
        </w:tc>
        <w:tc>
          <w:tcPr>
            <w:tcW w:w="1218" w:type="dxa"/>
            <w:vAlign w:val="center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i/>
                <w:iCs/>
                <w:sz w:val="25"/>
                <w:szCs w:val="25"/>
              </w:rPr>
              <w:t>4</w:t>
            </w:r>
          </w:p>
        </w:tc>
      </w:tr>
      <w:tr w:rsidR="00CC4A68" w:rsidRPr="00D23BBF" w:rsidTr="00D23BBF">
        <w:tc>
          <w:tcPr>
            <w:tcW w:w="3260" w:type="dxa"/>
            <w:vMerge w:val="restart"/>
          </w:tcPr>
          <w:p w:rsidR="00CC4A68" w:rsidRPr="00D23BB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9213" w:type="dxa"/>
          </w:tcPr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13-14Практическое занятие №6. Техника выполнения прыжка в длину с места. </w:t>
            </w:r>
            <w:r w:rsidRPr="00D23BBF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Выполнение контрольных нормативов по ОФП</w:t>
            </w:r>
          </w:p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Содержание занятия:</w:t>
            </w:r>
          </w:p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 xml:space="preserve">Фаза отталкивания, фаза полета, фаза приземления. Подводящие упражнения для прыжка в длину с места. Техника выполнения прыжка в длину с места. </w:t>
            </w:r>
            <w:r w:rsidRPr="00D23BBF">
              <w:rPr>
                <w:rFonts w:ascii="Times New Roman" w:hAnsi="Times New Roman" w:cs="Times New Roman"/>
                <w:sz w:val="25"/>
                <w:szCs w:val="25"/>
              </w:rPr>
              <w:t>Выполнение контрольных нормативов</w:t>
            </w:r>
            <w:r w:rsidRPr="00D23BBF">
              <w:rPr>
                <w:rFonts w:ascii="Times New Roman" w:eastAsia="SimSun" w:hAnsi="Times New Roman" w:cs="Times New Roman"/>
                <w:sz w:val="25"/>
                <w:szCs w:val="25"/>
              </w:rPr>
              <w:t xml:space="preserve"> по ОФП: прыжок в длину с места, сгибание и разгибание рук в упоре лежа на полу.</w:t>
            </w:r>
          </w:p>
        </w:tc>
        <w:tc>
          <w:tcPr>
            <w:tcW w:w="1296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</w:tr>
      <w:tr w:rsidR="00CC4A68" w:rsidRPr="00D23BBF" w:rsidTr="00D23BBF">
        <w:tc>
          <w:tcPr>
            <w:tcW w:w="3260" w:type="dxa"/>
            <w:vMerge/>
          </w:tcPr>
          <w:p w:rsidR="00CC4A68" w:rsidRPr="00D23BB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9213" w:type="dxa"/>
          </w:tcPr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15-16Практическое занятие №7. Совершенствование техники бега. </w:t>
            </w:r>
            <w:r w:rsidRPr="00D23BBF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Выполнение контрольных нормативов по ОФП</w:t>
            </w:r>
          </w:p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Содержание занятия:</w:t>
            </w:r>
          </w:p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 xml:space="preserve">Совершенствование техники бега на различные дистанции. Устранение ошибок. Бег по прямой с различной скоростью. </w:t>
            </w:r>
            <w:r w:rsidRPr="00D23BBF">
              <w:rPr>
                <w:rFonts w:ascii="Times New Roman" w:hAnsi="Times New Roman" w:cs="Times New Roman"/>
                <w:sz w:val="25"/>
                <w:szCs w:val="25"/>
              </w:rPr>
              <w:t>Выполнение контрольных нормативов</w:t>
            </w:r>
            <w:r w:rsidRPr="00D23BBF">
              <w:rPr>
                <w:rFonts w:ascii="Times New Roman" w:eastAsia="SimSun" w:hAnsi="Times New Roman" w:cs="Times New Roman"/>
                <w:sz w:val="25"/>
                <w:szCs w:val="25"/>
              </w:rPr>
              <w:t xml:space="preserve"> по ОФП: подтягивание из виса лежа на низкой перекладине 90 см (девушки), подтягивание из виса на высокой перекладине (юноши), поднимание туловища из положения лежа на спине (за 1 мин.).</w:t>
            </w:r>
          </w:p>
        </w:tc>
        <w:tc>
          <w:tcPr>
            <w:tcW w:w="1296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3</w:t>
            </w:r>
          </w:p>
        </w:tc>
      </w:tr>
      <w:tr w:rsidR="00CC4A68" w:rsidRPr="00D23BBF" w:rsidTr="00D23BBF">
        <w:trPr>
          <w:trHeight w:val="90"/>
        </w:trPr>
        <w:tc>
          <w:tcPr>
            <w:tcW w:w="3260" w:type="dxa"/>
          </w:tcPr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>Раздел 2. Спортивные игры. Волейбол</w:t>
            </w:r>
          </w:p>
        </w:tc>
        <w:tc>
          <w:tcPr>
            <w:tcW w:w="9213" w:type="dxa"/>
          </w:tcPr>
          <w:p w:rsidR="00CC4A68" w:rsidRPr="00D23BB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</w:p>
        </w:tc>
        <w:tc>
          <w:tcPr>
            <w:tcW w:w="1296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>28/10/0/18</w:t>
            </w:r>
          </w:p>
        </w:tc>
        <w:tc>
          <w:tcPr>
            <w:tcW w:w="1218" w:type="dxa"/>
          </w:tcPr>
          <w:p w:rsidR="00CC4A68" w:rsidRPr="00D23BBF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</w:p>
        </w:tc>
      </w:tr>
      <w:tr w:rsidR="00CC4A68" w:rsidRPr="00D23BBF" w:rsidTr="00D23BBF">
        <w:tc>
          <w:tcPr>
            <w:tcW w:w="3260" w:type="dxa"/>
            <w:vMerge w:val="restart"/>
          </w:tcPr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>Тема 2.1. Стойки и перемещения</w:t>
            </w:r>
          </w:p>
        </w:tc>
        <w:tc>
          <w:tcPr>
            <w:tcW w:w="9213" w:type="dxa"/>
          </w:tcPr>
          <w:p w:rsidR="00CC4A68" w:rsidRPr="00D23BBF" w:rsidRDefault="00440163" w:rsidP="00705F15">
            <w:pPr>
              <w:tabs>
                <w:tab w:val="left" w:pos="3045"/>
              </w:tabs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17-18Практическое занятие №8. </w:t>
            </w:r>
            <w:r w:rsidRPr="00D23BBF">
              <w:rPr>
                <w:rFonts w:ascii="Times New Roman" w:eastAsia="Times New Roman" w:hAnsi="Times New Roman" w:cs="Times New Roman"/>
                <w:b/>
                <w:bCs/>
                <w:color w:val="000000"/>
                <w:sz w:val="25"/>
                <w:szCs w:val="25"/>
                <w:lang w:eastAsia="ru-RU" w:bidi="ru-RU"/>
              </w:rPr>
              <w:t>Правила игры в волейбол. Техника игры. Техника стоек и перемещений</w:t>
            </w:r>
          </w:p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Содержание занятия:</w:t>
            </w:r>
          </w:p>
          <w:p w:rsidR="00CC4A68" w:rsidRPr="00D23BBF" w:rsidRDefault="00440163" w:rsidP="00705F15">
            <w:pPr>
              <w:tabs>
                <w:tab w:val="left" w:pos="3045"/>
              </w:tabs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sz w:val="25"/>
                <w:szCs w:val="25"/>
              </w:rPr>
              <w:t>Инструктаж по технике безопасности при игре в волейбол. Правила игры в волейбол. Терминология. Особенности техники игры в волейбол. Классификация технических приемов. Техника стоек: высокая, средняя, низкая. Техника перемещений: лицом вперед, сп</w:t>
            </w:r>
            <w:r w:rsidR="00B62B84">
              <w:rPr>
                <w:rFonts w:ascii="Times New Roman" w:hAnsi="Times New Roman" w:cs="Times New Roman"/>
                <w:sz w:val="25"/>
                <w:szCs w:val="25"/>
              </w:rPr>
              <w:t xml:space="preserve">иной веред, приставными шагами </w:t>
            </w:r>
            <w:r w:rsidRPr="00D23BBF">
              <w:rPr>
                <w:rFonts w:ascii="Times New Roman" w:hAnsi="Times New Roman" w:cs="Times New Roman"/>
                <w:sz w:val="25"/>
                <w:szCs w:val="25"/>
              </w:rPr>
              <w:t>правым, левым боком.</w:t>
            </w:r>
          </w:p>
        </w:tc>
        <w:tc>
          <w:tcPr>
            <w:tcW w:w="1296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</w:tr>
      <w:tr w:rsidR="00CC4A68" w:rsidRPr="00D23BBF" w:rsidTr="00D23BBF">
        <w:tc>
          <w:tcPr>
            <w:tcW w:w="3260" w:type="dxa"/>
            <w:vMerge/>
          </w:tcPr>
          <w:p w:rsidR="00CC4A68" w:rsidRPr="00D23BBF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9213" w:type="dxa"/>
          </w:tcPr>
          <w:p w:rsidR="00CC4A68" w:rsidRPr="00D23BBF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eastAsia="SimSun" w:hAnsi="Times New Roman" w:cs="Times New Roman"/>
                <w:b/>
                <w:bCs/>
                <w:sz w:val="25"/>
                <w:szCs w:val="25"/>
              </w:rPr>
              <w:t xml:space="preserve">Самостоятельная работа №4. </w:t>
            </w:r>
            <w:r w:rsidRPr="00D23BBF">
              <w:rPr>
                <w:rFonts w:ascii="Times New Roman" w:eastAsia="SimSun" w:hAnsi="Times New Roman" w:cs="Times New Roman"/>
                <w:sz w:val="25"/>
                <w:szCs w:val="25"/>
              </w:rPr>
              <w:t>Самостоятельный поиск дополнительной информации о правилах игры, технике игры. Повторение стоек и перемещений.</w:t>
            </w:r>
          </w:p>
        </w:tc>
        <w:tc>
          <w:tcPr>
            <w:tcW w:w="1296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2</w:t>
            </w:r>
          </w:p>
        </w:tc>
        <w:tc>
          <w:tcPr>
            <w:tcW w:w="1218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5"/>
                <w:szCs w:val="25"/>
              </w:rPr>
            </w:pPr>
            <w:r w:rsidRPr="00D23BBF">
              <w:rPr>
                <w:rFonts w:ascii="Times New Roman" w:hAnsi="Times New Roman" w:cs="Times New Roman"/>
                <w:bCs/>
                <w:sz w:val="25"/>
                <w:szCs w:val="25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87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260"/>
        <w:gridCol w:w="9213"/>
        <w:gridCol w:w="1296"/>
        <w:gridCol w:w="1218"/>
      </w:tblGrid>
      <w:tr w:rsidR="00CC4A68" w:rsidRPr="00705F15" w:rsidTr="00D23BBF">
        <w:tc>
          <w:tcPr>
            <w:tcW w:w="3260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213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9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1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260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2.2. Техника передач мяча. Техника подач и приема мяча</w:t>
            </w: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19-20Практическое занятие №9.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 xml:space="preserve">Техника передач в волейболе. </w:t>
            </w: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Развитие скоростно-силовых способностей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Передача мяча двумя руками сверху, вперед (короткие, средние, длинные). Передача мяча двумя руками сверху над собой, назад </w:t>
            </w:r>
            <w:bookmarkStart w:id="1" w:name="_GoBack"/>
            <w:bookmarkEnd w:id="1"/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(короткие, средние, длинные). Передача мяча в парах. Комплекс физических упражнений, направленный на развитие скоростно- силовых способностей. Линейная эстафета.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№5.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скоростно-силовых способностей.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21-22Практическое занятие №10. Техника верхней, нижней подачи и приема мяча снизу. Развитие координационных способностей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Техника нижних подач: прямая, боковая. Верхняя прямая подача. Подача в прыжке. Прием мяча снизу двумя руками. Комплекс физических упражнений, направленный на развитие координационных способностей. Игры «Картошка», «Волейбольные салки».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3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№6.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координационных способностей.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260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2.3. Тактика нападения и защиты</w:t>
            </w:r>
          </w:p>
        </w:tc>
        <w:tc>
          <w:tcPr>
            <w:tcW w:w="9213" w:type="dxa"/>
          </w:tcPr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23-24 Практическое занятие №11. Тактика нападения. Игра по упрощенным правилам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Индивидуальные тактические действия: выбор места для второй передачи. Выбор места и способа подачи. Нападающий удар. Групповые тактические действия: взаимодействие игроков в зонах. Командные тактические действия. Игра по упрощенным правилам.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5129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2976"/>
        <w:gridCol w:w="9639"/>
        <w:gridCol w:w="1296"/>
        <w:gridCol w:w="1218"/>
      </w:tblGrid>
      <w:tr w:rsidR="00CC4A68" w:rsidRPr="00705F15" w:rsidTr="00D23BBF">
        <w:trPr>
          <w:trHeight w:val="90"/>
        </w:trPr>
        <w:tc>
          <w:tcPr>
            <w:tcW w:w="2976" w:type="dxa"/>
            <w:vAlign w:val="center"/>
          </w:tcPr>
          <w:p w:rsidR="00CC4A68" w:rsidRPr="00705F15" w:rsidRDefault="00440163" w:rsidP="00705F15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639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9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1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rPr>
          <w:trHeight w:val="90"/>
        </w:trPr>
        <w:tc>
          <w:tcPr>
            <w:tcW w:w="2976" w:type="dxa"/>
            <w:vMerge w:val="restart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25-26Практическое занятие №12. Тактика защиты. Игра по упрощенным правилам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Индивидуальные тактические действия: выбор способа приема подачи. Выбор места при приеме атакующего удара, при страховке партнера. Выбор способа приема атакующего удара. Групповые тактические действия: взаимодействие игроков в зонах. Командные тактические действия. Игра по упрощенным правилам.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27-28Практическое занятие №13.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Прием мяча. Блокирование. Двусторонняя игра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Выбор места при блокировании. Своевременная постановка рук при блокировании. Одиночное и групповое блокирование. Двусторонняя игра.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№7.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комплекса физических упражнений, направленных на развитие скоростно-силовых способностей (прыжковые упражнения: прыжки через скакалку, выпрыгивания из И.п. </w:t>
            </w:r>
            <w:r w:rsidRPr="00705F15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 упор присев, запрыгивания на возвышенность).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2.4. Совершенствование техники игры в волейбол</w:t>
            </w: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29-30Практическое занятие №14. Совершенствование техники игры в волейбол. Двусторонняя игра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Совершенствование техники приема, передачи мяча. Верхняя прямая подача по зонам. Нападающий удар. Блокирование. Совершенствование техники и тактики игры. Двусторонняя игра.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>Самостоятельная работа №8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Правила судейства, жесты судьи. Правила проведения соревнований по волейболу.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31-32 Практическое занятие №15. Двусторонняя игра в волейбол. Судейство в волейболе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Двусторонняя игра по правилам. Судейство в волейболе.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639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9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1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2976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33-34 Практическое занятие №16.Выполнение контрольных нормативов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Выполнение контрольных нормативов: верхняя, нижняя передача над собой; верхняя, нижняя передача мяча в парах; чередование способов приема и передачи мяча сверху, снизу; нижняя прямая, верхняя прямая подача в пределы площадки.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3. Гимнастика</w:t>
            </w:r>
          </w:p>
        </w:tc>
        <w:tc>
          <w:tcPr>
            <w:tcW w:w="9639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28/10/0/18</w:t>
            </w:r>
          </w:p>
        </w:tc>
        <w:tc>
          <w:tcPr>
            <w:tcW w:w="1218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D23BBF">
        <w:tc>
          <w:tcPr>
            <w:tcW w:w="2976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3.1. Основы гимнастики</w:t>
            </w: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35-36Практическое занятие №17. Строевые упражнения. Общеразвивающие упражнения (ОРУ)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Гимнастическая терминология. Строевые приемы на месте и в движении. Методика проведения ОРУ различными способами. ОРУ с предметами, ОРУ в парах.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rPr>
          <w:trHeight w:val="90"/>
        </w:trPr>
        <w:tc>
          <w:tcPr>
            <w:tcW w:w="2976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№9.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Гимнастическая терминология, исходные положения. Составление комплексов ОРУ в парах, с предметами (гимнастическая палка, мяч, скакалка, обруч и т.д.).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rPr>
          <w:trHeight w:val="841"/>
        </w:trPr>
        <w:tc>
          <w:tcPr>
            <w:tcW w:w="2976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3.2. Развитие физических качеств</w:t>
            </w: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37-38 Практическое занятие №18. Развитие гибкости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Понятие гибкости. Пассивная и активная гибкость.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Правила подбора и выполнения упражнений для развития гибкости. Комплекс физических упражнений, направленных на развитие гибкости.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№10.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Составление комплексов физических упражнений для увеличения подвижности в суставах и развития гибкости в парах, в группах.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2976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39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39-40 Практическое занятие №19. Развитие координационных способностей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eastAsia="sans-serif" w:hAnsi="Times New Roman" w:cs="Times New Roman"/>
                <w:bCs/>
                <w:sz w:val="26"/>
                <w:szCs w:val="26"/>
                <w:shd w:val="clear" w:color="auto" w:fill="FFFFFF"/>
              </w:rPr>
              <w:t>Понятие о координационных способностях. Компоненты координационных способностей. Средства и методы развития координационных способностей. Развитие координационных способностей с применением игрового метода.</w:t>
            </w:r>
          </w:p>
        </w:tc>
        <w:tc>
          <w:tcPr>
            <w:tcW w:w="129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18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5627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4108"/>
        <w:gridCol w:w="8644"/>
        <w:gridCol w:w="69"/>
        <w:gridCol w:w="353"/>
        <w:gridCol w:w="859"/>
        <w:gridCol w:w="353"/>
        <w:gridCol w:w="781"/>
        <w:gridCol w:w="102"/>
        <w:gridCol w:w="358"/>
      </w:tblGrid>
      <w:tr w:rsidR="00CC4A68" w:rsidRPr="00705F15" w:rsidTr="002C4240">
        <w:tc>
          <w:tcPr>
            <w:tcW w:w="410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066" w:type="dxa"/>
            <w:gridSpan w:val="3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41" w:type="dxa"/>
            <w:gridSpan w:val="3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2C4240">
        <w:trPr>
          <w:trHeight w:val="796"/>
        </w:trPr>
        <w:tc>
          <w:tcPr>
            <w:tcW w:w="4108" w:type="dxa"/>
            <w:vMerge w:val="restart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№11.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Составление комплексов физических упражнений для развития координационных способностей.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2C4240"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41-42Практическое занятие №20. Развитие скоростно-силовых способностей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Понятие о скоростно-силовых способностях. Методы развития скоростно-силовых способностей.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Комплекс физических упражнений, направленных на развитие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скоростно-силовых способностей.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43-44 Практическое занятие №21. Развитие выносливости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Понятие выносливости. Виды выносливости.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Комплексы физических упражнений, направленных на развитие силовой и координационной  выносливости.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c>
          <w:tcPr>
            <w:tcW w:w="4108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3.3. Атлетическая гимнастика</w:t>
            </w: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45-46 Практическое занятие №22. Атлетическая гимнастика. Развитие силовых способностей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Понятие об атлетической гимнастике. Классификация упражнений в атлетической гимнастике. Понятие силы, ее виды. Средства и методы развития силовых способностей. Базовые упражнения атлетической гимнастики. 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trHeight w:val="90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№12.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Составление комплексов физических упражнений для развития силовых способностей со свободными весами и собственным весом.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2C4240">
        <w:tc>
          <w:tcPr>
            <w:tcW w:w="410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3.4. Дыхательная гимнастика</w:t>
            </w:r>
          </w:p>
        </w:tc>
        <w:tc>
          <w:tcPr>
            <w:tcW w:w="906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47-48Практическое занятие №23.Дыхательная гимнастика. Правила выполнения дыхательной гимнастики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Содержание занятия:Основные правила выполнения дыхательной гимнастики. Типы дыхания. Статические и динамические дыхательные упражнения. Методики дыхательной гимнастики. 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4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  <w:vAlign w:val="center"/>
          </w:tcPr>
          <w:p w:rsidR="00CC4A68" w:rsidRPr="00705F15" w:rsidRDefault="00440163" w:rsidP="00705F15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713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gridSpan w:val="3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Тема 3.5. Вводная и производственная гимнастика</w:t>
            </w:r>
          </w:p>
        </w:tc>
        <w:tc>
          <w:tcPr>
            <w:tcW w:w="8713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49-50Практическое занятие №24. Вводная и производственная гимнастика. Особенности составления комплексов производственной гимнастики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Понятие о вводной и производственной гимнастике. Особенности составления комплексов производственной гимнастики. Комплексы упражнений производственной гимнастики для разных категорий работников.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13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№13.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Составление комплексов вводной и производственной гимнастики.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3.6. Профилактика 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профессиональных заболеваний</w:t>
            </w:r>
          </w:p>
        </w:tc>
        <w:tc>
          <w:tcPr>
            <w:tcW w:w="8713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ind w:left="131" w:hangingChars="50" w:hanging="13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51-52Практическое занятие №25. Профилактика профессиональных заболеваний. </w:t>
            </w:r>
            <w:r w:rsidRPr="00705F15">
              <w:rPr>
                <w:rFonts w:ascii="Times New Roman" w:eastAsia="sans-serif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Глазодвигательная гимнастика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Общая характеристика и классификация профессиональных заболеваний. </w:t>
            </w:r>
            <w:r w:rsidRPr="00705F15">
              <w:rPr>
                <w:rFonts w:ascii="Times New Roman" w:eastAsia="sans-serif" w:hAnsi="Times New Roman" w:cs="Times New Roman"/>
                <w:sz w:val="26"/>
                <w:szCs w:val="26"/>
                <w:shd w:val="clear" w:color="auto" w:fill="FFFFFF"/>
              </w:rPr>
              <w:t>Задачи физической культуры в целях профилактики профессиональных заболеваний. Комплекс упражнений, направленный на профилактику и коррекцию нарушений осанки. Глазодвигательная гимнастика.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15269" w:type="dxa"/>
            <w:gridSpan w:val="8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 семестр</w:t>
            </w: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</w:tcPr>
          <w:p w:rsidR="00CC4A68" w:rsidRPr="00705F15" w:rsidRDefault="00440163" w:rsidP="00705F15">
            <w:pPr>
              <w:spacing w:after="0"/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>Теоретическая часть</w:t>
            </w:r>
          </w:p>
        </w:tc>
        <w:tc>
          <w:tcPr>
            <w:tcW w:w="8713" w:type="dxa"/>
            <w:gridSpan w:val="2"/>
          </w:tcPr>
          <w:p w:rsidR="00CC4A68" w:rsidRPr="00705F15" w:rsidRDefault="00CC4A68" w:rsidP="00705F15">
            <w:pPr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4/2/2/0</w:t>
            </w:r>
          </w:p>
        </w:tc>
        <w:tc>
          <w:tcPr>
            <w:tcW w:w="1236" w:type="dxa"/>
            <w:gridSpan w:val="3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2C4240">
        <w:trPr>
          <w:gridAfter w:val="1"/>
          <w:wAfter w:w="358" w:type="dxa"/>
        </w:trPr>
        <w:tc>
          <w:tcPr>
            <w:tcW w:w="410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Инструктаж по технике безопасности.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Методы оценки уровня здоровья</w:t>
            </w:r>
          </w:p>
        </w:tc>
        <w:tc>
          <w:tcPr>
            <w:tcW w:w="8713" w:type="dxa"/>
            <w:gridSpan w:val="2"/>
          </w:tcPr>
          <w:p w:rsidR="00CC4A68" w:rsidRPr="00705F15" w:rsidRDefault="00440163" w:rsidP="00705F15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53-54 Теоретическое занятие №2. </w:t>
            </w: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>Инструктаж по технике безопасности. Самоконтроль, его основные методы, показатели и критерии оценки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Требования к технике безопасности при занятиях физическими упражнениями.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Методы самоконтроля за функциональным состоянием организма (функциональные пробы).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Коррекция содержания и методики занятий физическими упражнениями и спортом по результатам показателей контроля.</w:t>
            </w:r>
          </w:p>
        </w:tc>
        <w:tc>
          <w:tcPr>
            <w:tcW w:w="1212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644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81" w:type="dxa"/>
            <w:gridSpan w:val="3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134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4. Лыжная подготовка</w:t>
            </w:r>
          </w:p>
        </w:tc>
        <w:tc>
          <w:tcPr>
            <w:tcW w:w="8644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18/6/0/12</w:t>
            </w:r>
          </w:p>
        </w:tc>
        <w:tc>
          <w:tcPr>
            <w:tcW w:w="1134" w:type="dxa"/>
            <w:gridSpan w:val="2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4.1.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t xml:space="preserve"> Техника лыжных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lastRenderedPageBreak/>
              <w:t>ходов</w:t>
            </w:r>
          </w:p>
        </w:tc>
        <w:tc>
          <w:tcPr>
            <w:tcW w:w="8644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55-56Практическое занятие №26.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t xml:space="preserve">Основы техники и методики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lastRenderedPageBreak/>
              <w:t xml:space="preserve">обучения передвижению на лыжах. Техника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одновременных классических ходов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Стойка лыжника. </w:t>
            </w:r>
            <w:r w:rsidRPr="00705F1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Техника одновременных классических ходов: бесшажный, одношажный, двухшажный. Работа рук и ног в цикле одновременных классических ходов</w:t>
            </w:r>
            <w:r w:rsidRPr="00705F1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 w:bidi="ru-RU"/>
              </w:rPr>
              <w:t xml:space="preserve">. </w:t>
            </w: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4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№14. </w:t>
            </w:r>
            <w:r w:rsidRPr="00705F1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История возникновения и развития лыжного спорта. Виды лыжного спорта, их краткая характеристика. Разновидности лыжных ходов.</w:t>
            </w: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4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57-58Практическое занятие №27.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t>Техника попеременных классических ходов. Техника двухшажного хода, четырехшажного хода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</w:pPr>
            <w:r w:rsidRPr="00705F1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Техника попеременного двухшажного классического хода. Техника попеременного четырехшажного классического хода. Согласованность движений в цикле хода.</w:t>
            </w: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2"/>
          <w:wAfter w:w="460" w:type="dxa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4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59-60 Практическое занятие №28.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t>Техника коньковых ходов. Переход с хода на ход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Техника коньковых ходов: полуконьковый, (одношажный, двухшажный), попеременный. Работа рук и ног в цикле полуконькового, одновременных  и попеременного конькового ходов.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Переходы с хода на ход: без шага, через один шаг.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Переход с хода на ход в зависимости от условий дистанции и состояния лыжни.</w:t>
            </w: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2C4240">
        <w:trPr>
          <w:gridAfter w:val="2"/>
          <w:wAfter w:w="460" w:type="dxa"/>
          <w:trHeight w:val="1082"/>
        </w:trPr>
        <w:tc>
          <w:tcPr>
            <w:tcW w:w="410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4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№15. </w:t>
            </w:r>
            <w:r w:rsidRPr="00705F15">
              <w:rPr>
                <w:rFonts w:ascii="Times New Roman" w:eastAsia="yandex-sans" w:hAnsi="Times New Roman" w:cs="Times New Roman"/>
                <w:color w:val="000000"/>
                <w:sz w:val="26"/>
                <w:szCs w:val="26"/>
                <w:shd w:val="clear" w:color="auto" w:fill="FFFFFF"/>
                <w:lang w:eastAsia="zh-CN"/>
              </w:rPr>
              <w:t>Анализ техники бесшажного, одновременного одношажного хода, двухшажного одновременного и попеременного хода, попеременного четырехшажного хода,  конькового хода.</w:t>
            </w:r>
          </w:p>
        </w:tc>
        <w:tc>
          <w:tcPr>
            <w:tcW w:w="1281" w:type="dxa"/>
            <w:gridSpan w:val="3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827"/>
        <w:gridCol w:w="8646"/>
        <w:gridCol w:w="1212"/>
        <w:gridCol w:w="1236"/>
      </w:tblGrid>
      <w:tr w:rsidR="00CC4A68" w:rsidRPr="00705F15" w:rsidTr="00D23BBF">
        <w:tc>
          <w:tcPr>
            <w:tcW w:w="3827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64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827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61-62Практическое занятие №29.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eastAsia="ru-RU" w:bidi="ru-RU"/>
              </w:rPr>
              <w:t>Техника подъемов. Техника спусков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Содержание занятия:Подъемы: попеременным двухшажным ходом, ступающим, беговым, скользящим шагом, «полуелочкой», «елочкой», «лесенкой». Спуски: в высокой, средней, низкой стойках, в стойке «отдыха».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Повороты в движении: «плугом», «переступанием», «упором», «из упора».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827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4.2. Тактика лыжных гонок</w:t>
            </w:r>
          </w:p>
        </w:tc>
        <w:tc>
          <w:tcPr>
            <w:tcW w:w="864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63-64 Практическое занятие №30. Элементы тактики лыжных гонок. Распределение сил, лидирование, обгон, финиширование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Распределении сил по дистанции, лидирование, техника обгона, техника финиширования.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827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4.3. Воспитание специальной выносливости</w:t>
            </w:r>
          </w:p>
        </w:tc>
        <w:tc>
          <w:tcPr>
            <w:tcW w:w="864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65-66Практическое занятие №31. Воспитание общей выносливости. Воспитание силовой выносливости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Прохождение дистанции до 3 км (девушки) и 5 км (юноши).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827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№16.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Прохождение дистанции 3 км (девушки) и 5 км (юноши).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827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5. Спортивные игры. Баскетбол</w:t>
            </w:r>
          </w:p>
        </w:tc>
        <w:tc>
          <w:tcPr>
            <w:tcW w:w="8646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22/6/0/16</w:t>
            </w:r>
          </w:p>
        </w:tc>
        <w:tc>
          <w:tcPr>
            <w:tcW w:w="1236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D23BBF">
        <w:tc>
          <w:tcPr>
            <w:tcW w:w="3827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5.1.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Стойки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en-US" w:eastAsia="ru-RU" w:bidi="ru-RU"/>
              </w:rPr>
              <w:t xml:space="preserve"> и перемещения</w:t>
            </w:r>
          </w:p>
        </w:tc>
        <w:tc>
          <w:tcPr>
            <w:tcW w:w="8646" w:type="dxa"/>
          </w:tcPr>
          <w:p w:rsidR="00CC4A68" w:rsidRPr="00705F15" w:rsidRDefault="00440163" w:rsidP="00705F15">
            <w:pPr>
              <w:tabs>
                <w:tab w:val="left" w:pos="3045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67-68Практическое занятие №32.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Правила игры в баскетбол. Техника игры. Техника стоек и перемещений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Инструктаж по технике безопасности при игре в баскетбол. Правила игры в баскетбол. Терминология. Особенности техники игры в баскетбол. Техника стоек: высокая, средняя, низкая. Техника перемещений: лицом вперед, спиной веред, приставными шагами  правым, левым боком. Повороты на месте и в движении.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827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46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№17.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Самостоятельный поиск дополнительной информации о правилах игры, технике игры. Классификация технических приемов.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968"/>
        <w:gridCol w:w="8505"/>
        <w:gridCol w:w="1212"/>
        <w:gridCol w:w="1236"/>
      </w:tblGrid>
      <w:tr w:rsidR="00CC4A68" w:rsidRPr="00705F15" w:rsidTr="00D23BBF">
        <w:tc>
          <w:tcPr>
            <w:tcW w:w="396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50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968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5.2. Ловля и передача мяча, ведение мяча, бросок мяча в корзину</w:t>
            </w: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69-70Практическое занятие №33. Техника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ловли мяча. Техника передачи мяча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Передача мяча двумя руками от груди, стоя на месте, с шагом вперед, от груди в движении. Передача одной рукой от плеча, с шагом вперед, с отскоком от пола. Передача двумя руками с отскоком от пола. Передача одной рукой снизу. Ловля высоко летящего мяча. Ловля катящегося мяча, стоя на месте, в движении.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96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71-72 Практическое занятие №34.Техника ведения мяча на месте. Техника ведения мяча в движении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Ведение мяча на месте, в движении шагом, в движении бегом. То же с изменением направления и скорости. Ведение мяча правой и левой рукой поочередно на месте, в движении. Перевод мяча с правой руки на левую и обратно, стоя на месте, в движении.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96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№18.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координационных способностей.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96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73-74 Практическое занятие №35. Техника бросков мяча в корзину. Штрафной бросок. Броски в прыжке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Бросок мяча одной рукой в баскетбольный щит с места. Двумя руками от груди с места, после ведения и остановки. Двумя руками от груди в баскетбольную корзину с места, после ведения. Одной рукой в баскетбольное кольцо с места. В прыжке одной рукой с места. Штрафной бросок. В прыжке со средней дистанции. В прыжке с дальней дистанции.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96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№19.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скоростно-силовых способностей (прыжковые упражнения).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685"/>
        <w:gridCol w:w="8788"/>
        <w:gridCol w:w="1212"/>
        <w:gridCol w:w="1236"/>
      </w:tblGrid>
      <w:tr w:rsidR="00CC4A68" w:rsidRPr="00705F15" w:rsidTr="00D23BBF">
        <w:tc>
          <w:tcPr>
            <w:tcW w:w="368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78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685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5.3. Тактика защиты и нападения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75-76Практическое занятие №36. Тактика защиты. Игра по упрощенным правилам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Тактика защиты против игрока без мяча, с мячом, командные действия в защите.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Игра по упрощенным правилам баскетбола.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77-78 Практическое занятие №37. Тактика нападения. Игра по упрощенным правилам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Действия игрока без мяча, с мячом, командные действия в нападении.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Игра по упрощенным правилам баскетбола.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№20.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Правила судейства, жесты судьи. Правила проведения соревнований по баскетболу. 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5.4. Совершенствование техники игры в баскетбол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79-80Практическое занятие №38.Совершенствование техники игры в баскетбол. Двусторонняя игра. Судейство в баскетболе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Двусторонняя игра по правилам. Судейство в баскетболе.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81-82 Практическое занятие №39. Выполнение контрольных нормативов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занятия:Выполнение контрольных нормативов: скоростное ведение мяча, б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росок в кольцо после ведения, штрафной бросок, броски с различных точек.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6. Спортивные игры.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Настольный теннис</w:t>
            </w:r>
          </w:p>
        </w:tc>
        <w:tc>
          <w:tcPr>
            <w:tcW w:w="8788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12" w:type="dxa"/>
          </w:tcPr>
          <w:p w:rsidR="00CC4A68" w:rsidRPr="00D23BBF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D23BBF">
              <w:rPr>
                <w:rFonts w:ascii="Times New Roman" w:hAnsi="Times New Roman" w:cs="Times New Roman"/>
                <w:b/>
                <w:szCs w:val="24"/>
              </w:rPr>
              <w:t>22/8/0/14</w:t>
            </w:r>
          </w:p>
        </w:tc>
        <w:tc>
          <w:tcPr>
            <w:tcW w:w="1236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D23BBF">
        <w:tc>
          <w:tcPr>
            <w:tcW w:w="368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6.1. </w:t>
            </w:r>
            <w:r w:rsidRPr="00705F15">
              <w:rPr>
                <w:rFonts w:ascii="Times New Roman" w:eastAsia="SimSun" w:hAnsi="Times New Roman" w:cs="Times New Roman"/>
                <w:b/>
                <w:sz w:val="26"/>
                <w:szCs w:val="26"/>
              </w:rPr>
              <w:t>Основы техники игры в настольный теннис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83-84Практическое занятие №40. </w:t>
            </w:r>
            <w:r w:rsidRPr="00705F15">
              <w:rPr>
                <w:rFonts w:ascii="Times New Roman" w:eastAsia="SimSun" w:hAnsi="Times New Roman" w:cs="Times New Roman"/>
                <w:b/>
                <w:sz w:val="26"/>
                <w:szCs w:val="26"/>
              </w:rPr>
              <w:t>Основы техники игры в настольный теннис. Стойка и работа ног теннисиста, перемещение. Виды хваток</w:t>
            </w:r>
          </w:p>
          <w:p w:rsidR="00CC4A68" w:rsidRPr="00705F15" w:rsidRDefault="00440163" w:rsidP="00D23BBF">
            <w:pPr>
              <w:widowControl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Инструктаж по технике безопасности при игре в настольный теннис. Правила и система проведения игр и ведения счета. Терминология. Основная стойка. Движения одной ногой, приставные шаги, прыжки, скрестный шаг. Работа ног в защите и нападении.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</w:tbl>
    <w:p w:rsidR="00CC4A68" w:rsidRPr="00705F15" w:rsidRDefault="00CC4A68" w:rsidP="00705F1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685"/>
        <w:gridCol w:w="8788"/>
        <w:gridCol w:w="1212"/>
        <w:gridCol w:w="1236"/>
      </w:tblGrid>
      <w:tr w:rsidR="00CC4A68" w:rsidRPr="00705F15" w:rsidTr="00D23BBF">
        <w:tc>
          <w:tcPr>
            <w:tcW w:w="368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78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685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№21.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Терминология в настольном теннисе. Разновидности ударов в настольном теннисе: срезки, подрезки, накаты, топ-спины. Правила игры в настольный теннис.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6.2. Техника удара. Техника защиты и нападения. Подача и прием мяча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85-86Практическое занятие №41. Техника удара. Развитие чувства мяча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Жонглирование различными способами; </w:t>
            </w:r>
            <w:r w:rsidRPr="00705F15">
              <w:rPr>
                <w:rFonts w:ascii="Times New Roman" w:eastAsia="Tahoma" w:hAnsi="Times New Roman" w:cs="Times New Roman"/>
                <w:color w:val="000000"/>
                <w:sz w:val="26"/>
                <w:szCs w:val="26"/>
              </w:rPr>
              <w:t xml:space="preserve">остановка мяча, летящего сверху; перекат мяча с одной стороны ракетки на другую; динамичная игра с самим собой; скоростное набивание мяча об стол. 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87-88Практическое занятие №42.Игра в нападении. Накат, топ-спин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Атака без вращения, с вращением. Общее определение удара, исходное положение, замах, удар, точка касания, завершение удара.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rPr>
          <w:trHeight w:val="90"/>
        </w:trPr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№22.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Работа над ошибками при выполнении атакующих ударов, используя дополнительные источники литературы.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89-90 Практическое занятие №43. Игра в защите. Срезка, подрезка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Срезка. Подрезка. Общее определение удара, исходное положение, замах, удар, точка касания, завершение удара.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№23.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Работа над ошибками при выполнении защитных ударов, используя дополнительные источники литературы.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91-92 Практическое занятие №44. Техника подачи мяча. Техника приема мяча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Виды подач. Дальность подачи. Направление подачи. </w:t>
            </w:r>
            <w:r w:rsidRPr="00705F15">
              <w:rPr>
                <w:rFonts w:ascii="Times New Roman" w:eastAsia="Tahoma" w:hAnsi="Times New Roman" w:cs="Times New Roman"/>
                <w:color w:val="000000"/>
                <w:sz w:val="26"/>
                <w:szCs w:val="26"/>
              </w:rPr>
              <w:t xml:space="preserve">Выбор места подачи мяча. Способы подброса мяча. Техника выполнения основных видов подач. Исходная стойка при приеме подачи. Способы приема подач. 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685"/>
        <w:gridCol w:w="8788"/>
        <w:gridCol w:w="1212"/>
        <w:gridCol w:w="1236"/>
      </w:tblGrid>
      <w:tr w:rsidR="00CC4A68" w:rsidRPr="00705F15" w:rsidTr="00D23BBF">
        <w:tc>
          <w:tcPr>
            <w:tcW w:w="368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78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D23BBF">
        <w:tc>
          <w:tcPr>
            <w:tcW w:w="3685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6.3. Парная игра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93-94 Практическое занятие №45. Тактика парной игры. Тактика подач и их приема в парной игре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Тактика парной игры. Расстановка игроков в паре. Передвижения в паре. Тактика подач и их приема в парной игре.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№24.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Правила судейства, жесты судьи. Правила проведения соревнований по настольному теннису.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95-96Практическое занятие №46. Игра по правилам. Судейство в настольном теннисе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Одиночная и парная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игра по правилам. Судейство в настольном теннисе.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7. Спортивные игры. Футбол</w:t>
            </w:r>
          </w:p>
        </w:tc>
        <w:tc>
          <w:tcPr>
            <w:tcW w:w="8788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22/8/0/14</w:t>
            </w:r>
          </w:p>
        </w:tc>
        <w:tc>
          <w:tcPr>
            <w:tcW w:w="1236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D23BBF">
        <w:tc>
          <w:tcPr>
            <w:tcW w:w="3685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7.1. Техника ударов и остановки мяча</w:t>
            </w: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97-98Практическое занятие №47. </w:t>
            </w:r>
            <w:r w:rsidRPr="00705F1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Правила игры в футбол. Техника передвижения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Инструктаж по технике безопасности при игре в футбол. Правила игры в футбол. Терминология. Отработка техники передвижения.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Передвижение спиной вперед, повороты.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№25.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Терминология в футболе. Правила игры.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D23BBF">
        <w:tc>
          <w:tcPr>
            <w:tcW w:w="3685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78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99-100Практическое занятие №48. Техника удара по летящему мячу средней частью подъема ноги. Удары на точность и силу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Удар по летящему мячу средней частью подъема ноги. Остановка мяча ногой.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Удары ногой различными способами на точность и силу после остановки мяча, ведения мяча, по летящему мячу.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742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260"/>
        <w:gridCol w:w="9355"/>
        <w:gridCol w:w="992"/>
        <w:gridCol w:w="142"/>
        <w:gridCol w:w="993"/>
      </w:tblGrid>
      <w:tr w:rsidR="00CC4A68" w:rsidRPr="00705F15" w:rsidTr="009B4B7D">
        <w:tc>
          <w:tcPr>
            <w:tcW w:w="3260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35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99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135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9B4B7D">
        <w:tc>
          <w:tcPr>
            <w:tcW w:w="3260" w:type="dxa"/>
            <w:vMerge w:val="restart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101-102Практическое занятие №49.Техника остановки мяча. Удары на точность на короткое и среднее расстояние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Прием (остановка) катящегося мяча внутренней стороной стопы. Прием (остановка) опускающихся и низколетящих мячей внутренней стороной стопы в опорном положении. Прием (остановка) мяча, летящего выше бедра, внутренней стороной стопы в прыжке. Удары различными способами на точность на короткое и среднее расстояние.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№26.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Комплекс беговых упражнений, направленных на развитие скоростной выносливости.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7.2. Техника владения мячом</w:t>
            </w: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103-104Практическое занятие №50. Техника владения мячом. Отбор мяча. Обманные движения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Отбор мяча накладыванием стопы. Отбор мяча выбиванием. Отбор мяча перехватом. Обманные движения без мяча.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Упражнение «Квадрат», упражнение «Владение мячом». Игра по упрощенным правилам. 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№27.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Комплекс упражнений, направленных на развитие координационной выносливости.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rPr>
          <w:trHeight w:val="1105"/>
        </w:trPr>
        <w:tc>
          <w:tcPr>
            <w:tcW w:w="3260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7.3. Техника игры вратаря</w:t>
            </w: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105-106 Практическое занятие №51. Техника игры вратаря. Ловля, отбивание, переводы, броски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Стойка вратаря.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Перемещение во вратарской зоне. Ловля катящихся и низко летящих мячей. Отбивание мячей. Вбрасывание мяча.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9B4B7D">
        <w:tc>
          <w:tcPr>
            <w:tcW w:w="3260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7.4. Тактика защиты и нападения</w:t>
            </w: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107-108Практическое занятие №52. Тактика защиты. Тактика нападения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Индивидуальный метод защиты, групповой метод защиты, командный метод защиты. Тактика индивидуальных действий, тактика атаки группой, тактика атаки всей командой.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№28.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Жонглирование мячом. Бег на выносливость.</w:t>
            </w:r>
          </w:p>
        </w:tc>
        <w:tc>
          <w:tcPr>
            <w:tcW w:w="99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135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935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993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9B4B7D">
        <w:tc>
          <w:tcPr>
            <w:tcW w:w="3260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7.5. Совершенствование техники игры в футбол</w:t>
            </w: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109-110 Практическое занятие №53. Совершенствование техники игры в футбол. Двусторонняя игра. Судейство в футболе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Двусторонняя игра по правилам. Судейство в футболе.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Раздел 8. Легкая атлетика</w:t>
            </w:r>
          </w:p>
        </w:tc>
        <w:tc>
          <w:tcPr>
            <w:tcW w:w="9355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CC4A68" w:rsidRPr="009B4B7D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9B4B7D">
              <w:rPr>
                <w:rFonts w:ascii="Times New Roman" w:hAnsi="Times New Roman" w:cs="Times New Roman"/>
                <w:b/>
                <w:szCs w:val="24"/>
              </w:rPr>
              <w:t>14/4/0/10</w:t>
            </w:r>
          </w:p>
        </w:tc>
        <w:tc>
          <w:tcPr>
            <w:tcW w:w="993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C4A68" w:rsidRPr="00705F15" w:rsidTr="009B4B7D">
        <w:tc>
          <w:tcPr>
            <w:tcW w:w="3260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Тема 8.1. Кроссовая подготовка. Технические виды: прыжки</w:t>
            </w:r>
          </w:p>
        </w:tc>
        <w:tc>
          <w:tcPr>
            <w:tcW w:w="9355" w:type="dxa"/>
          </w:tcPr>
          <w:p w:rsidR="00CC4A68" w:rsidRPr="00705F15" w:rsidRDefault="00440163" w:rsidP="00705F1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111-112Практическое занятие №54. Техника выполнения прыжка в длину с разбега способом «согнув ноги»</w:t>
            </w:r>
          </w:p>
          <w:p w:rsidR="00CC4A68" w:rsidRPr="00705F15" w:rsidRDefault="00440163" w:rsidP="009B4B7D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Фаза отталкивания, фаза разбега в сочетании с отталкиванием, фаза полета, фаза приземления. Техника выполнения прыжка в длину способом «согнув ноги» в целом. </w:t>
            </w: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Игра «Квач-лягушка».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№29.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комплекса физических упражнений, направленных на развитие скоростно-силовых способностей (прыжковые упражнения: прыжки через скакалку, выпрыгивания из И.п. </w:t>
            </w:r>
            <w:r w:rsidRPr="00705F15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 xml:space="preserve"> упор присев, запрыгивания на возвышенность).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113-114Практическое занятие №55. Совершенствование техники эстафетного бега 4х100 м</w:t>
            </w:r>
          </w:p>
          <w:p w:rsidR="00CC4A68" w:rsidRPr="00705F15" w:rsidRDefault="00440163" w:rsidP="009B4B7D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Содержание занятия:Техника передачи эстафетной палочки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на максимальной скорости в зоне передачи. Устранение ошибок. Совершенствование техники эстафетного бега 4х100 м. Игра «Бесконечный эстафетный бег».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№30.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упражнений,направленных на развитие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силы мышц верхних и нижних конечностей, мышц брюшного пресса.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260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35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115-116 Практическое занятие №56. Совершенствование техники бега</w:t>
            </w:r>
          </w:p>
          <w:p w:rsidR="00CC4A68" w:rsidRPr="00705F15" w:rsidRDefault="00440163" w:rsidP="009B4B7D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занятия:Совершенствование техники бега на различные дистанции. Бег по прямой с различной скоростью. Бег с изменением направления движения. Игра «Гонка с выбыванием».</w:t>
            </w:r>
          </w:p>
        </w:tc>
        <w:tc>
          <w:tcPr>
            <w:tcW w:w="1134" w:type="dxa"/>
            <w:gridSpan w:val="2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:rsidR="00CC4A68" w:rsidRPr="00705F15" w:rsidRDefault="00440163" w:rsidP="00705F15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Style w:val="a7"/>
        <w:tblW w:w="1492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968"/>
        <w:gridCol w:w="8505"/>
        <w:gridCol w:w="1212"/>
        <w:gridCol w:w="1236"/>
      </w:tblGrid>
      <w:tr w:rsidR="00CC4A68" w:rsidRPr="00705F15" w:rsidTr="009B4B7D">
        <w:tc>
          <w:tcPr>
            <w:tcW w:w="3968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8505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1212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</w:t>
            </w:r>
          </w:p>
        </w:tc>
        <w:tc>
          <w:tcPr>
            <w:tcW w:w="1236" w:type="dxa"/>
            <w:vAlign w:val="center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4</w:t>
            </w:r>
          </w:p>
        </w:tc>
      </w:tr>
      <w:tr w:rsidR="00CC4A68" w:rsidRPr="00705F15" w:rsidTr="009B4B7D">
        <w:tc>
          <w:tcPr>
            <w:tcW w:w="3968" w:type="dxa"/>
            <w:vMerge w:val="restart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8.2.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Выполнение контрольных нормативов по ОФП</w:t>
            </w: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117-118Практическое занятие №57.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Выполнение контрольных нормативов по ОФП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контрольных нормативов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по ОФП: бег 100 м, челночный бег 3х10 м,прыжок в длину с места, сгибание и разгибание рук в упоре лежа на полу, </w:t>
            </w:r>
            <w:r w:rsidRPr="00705F15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наклон вперед из положения стоя на гимнастической скамье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968" w:type="dxa"/>
            <w:vMerge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5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119-120 Практическое занятие №58. </w:t>
            </w:r>
            <w:r w:rsidRPr="00705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Выполнение контрольных нормативов по ОФП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занятия:</w:t>
            </w:r>
          </w:p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Выполнение контрольных нормативов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 по ОФП: бег </w:t>
            </w:r>
            <w:r w:rsidRPr="00705F15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на дистанцию  2000 м (девушки), 3000 м (юноши),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подтягивание из виса лежа на низкой перекладине 90 см (девушки), подтягивание из виса на высокой перекладине (юноши), поднимание туловища из положения лежа на спине (за 1 мин.).</w:t>
            </w:r>
          </w:p>
        </w:tc>
        <w:tc>
          <w:tcPr>
            <w:tcW w:w="1212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36" w:type="dxa"/>
          </w:tcPr>
          <w:p w:rsidR="00CC4A68" w:rsidRPr="00705F15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CC4A68" w:rsidRPr="00705F15" w:rsidTr="009B4B7D">
        <w:tc>
          <w:tcPr>
            <w:tcW w:w="3968" w:type="dxa"/>
          </w:tcPr>
          <w:p w:rsidR="00CC4A68" w:rsidRPr="00705F15" w:rsidRDefault="00440163" w:rsidP="00705F15">
            <w:pPr>
              <w:widowControl/>
              <w:spacing w:after="0"/>
              <w:jc w:val="lef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505" w:type="dxa"/>
          </w:tcPr>
          <w:p w:rsidR="00CC4A68" w:rsidRPr="00705F15" w:rsidRDefault="00CC4A68" w:rsidP="00705F15">
            <w:pPr>
              <w:widowControl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12" w:type="dxa"/>
          </w:tcPr>
          <w:p w:rsidR="00CC4A68" w:rsidRPr="009B4B7D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4B7D">
              <w:rPr>
                <w:rFonts w:ascii="Times New Roman" w:hAnsi="Times New Roman" w:cs="Times New Roman"/>
                <w:b/>
                <w:szCs w:val="24"/>
              </w:rPr>
              <w:t>180/60/</w:t>
            </w:r>
          </w:p>
          <w:p w:rsidR="00CC4A68" w:rsidRPr="009B4B7D" w:rsidRDefault="00440163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9B4B7D">
              <w:rPr>
                <w:rFonts w:ascii="Times New Roman" w:hAnsi="Times New Roman" w:cs="Times New Roman"/>
                <w:b/>
                <w:szCs w:val="24"/>
              </w:rPr>
              <w:t>4/116</w:t>
            </w:r>
          </w:p>
        </w:tc>
        <w:tc>
          <w:tcPr>
            <w:tcW w:w="1236" w:type="dxa"/>
          </w:tcPr>
          <w:p w:rsidR="00CC4A68" w:rsidRPr="00705F15" w:rsidRDefault="00CC4A68" w:rsidP="00705F15">
            <w:pPr>
              <w:widowControl/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CC4A68" w:rsidRPr="00705F15" w:rsidRDefault="00CC4A68" w:rsidP="00705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C4A68" w:rsidRPr="00705F15" w:rsidRDefault="00440163" w:rsidP="00705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CC4A68" w:rsidRPr="00705F15" w:rsidRDefault="00440163" w:rsidP="00705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1 – ознакомительный (узнавание ранее изученных объектов, свойств); </w:t>
      </w:r>
    </w:p>
    <w:p w:rsidR="00CC4A68" w:rsidRPr="00705F15" w:rsidRDefault="00440163" w:rsidP="00705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2 – репродуктивный (выполнение деятельности по образцу, инструкции или под руководством);</w:t>
      </w:r>
    </w:p>
    <w:p w:rsidR="00CC4A68" w:rsidRPr="00705F15" w:rsidRDefault="00440163" w:rsidP="00705F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3 – продуктивный (планирование и самостоятельное выполнение деятельности, решение проблемных задач).</w:t>
      </w:r>
    </w:p>
    <w:p w:rsidR="00CC4A68" w:rsidRPr="00705F15" w:rsidRDefault="00440163" w:rsidP="00705F15">
      <w:pPr>
        <w:spacing w:after="0"/>
        <w:jc w:val="center"/>
        <w:rPr>
          <w:rFonts w:ascii="Times New Roman" w:hAnsi="Times New Roman" w:cs="Times New Roman"/>
          <w:sz w:val="26"/>
          <w:szCs w:val="26"/>
        </w:rPr>
        <w:sectPr w:rsidR="00CC4A68" w:rsidRPr="00705F15" w:rsidSect="00705F15">
          <w:footerReference w:type="default" r:id="rId11"/>
          <w:pgSz w:w="16838" w:h="11906" w:orient="landscape"/>
          <w:pgMar w:top="1134" w:right="851" w:bottom="851" w:left="1134" w:header="708" w:footer="708" w:gutter="0"/>
          <w:cols w:space="708"/>
          <w:docGrid w:linePitch="360"/>
        </w:sectPr>
      </w:pPr>
      <w:r w:rsidRPr="009B4B7D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CC4A68" w:rsidRPr="00705F15" w:rsidRDefault="00440163" w:rsidP="008832BB">
      <w:pPr>
        <w:numPr>
          <w:ilvl w:val="0"/>
          <w:numId w:val="8"/>
        </w:numPr>
        <w:spacing w:after="0"/>
        <w:ind w:left="0" w:firstLine="0"/>
        <w:jc w:val="center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lastRenderedPageBreak/>
        <w:t>УСЛОВИЯ РЕАЛИЗАЦИИ УЧЕБНОЙ ДИСЦИПЛИНЫ</w:t>
      </w:r>
    </w:p>
    <w:p w:rsidR="00CC4A68" w:rsidRPr="00705F15" w:rsidRDefault="00CC4A68" w:rsidP="008832BB">
      <w:pPr>
        <w:spacing w:after="0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18220C" w:rsidRPr="00B072CC" w:rsidRDefault="0018220C" w:rsidP="008832BB">
      <w:pPr>
        <w:pStyle w:val="a8"/>
        <w:numPr>
          <w:ilvl w:val="1"/>
          <w:numId w:val="8"/>
        </w:numPr>
        <w:spacing w:after="0"/>
        <w:ind w:firstLine="0"/>
        <w:jc w:val="center"/>
        <w:rPr>
          <w:rFonts w:ascii="Times New Roman" w:hAnsi="Times New Roman" w:cs="Times New Roman"/>
          <w:sz w:val="26"/>
          <w:szCs w:val="26"/>
        </w:rPr>
      </w:pPr>
      <w:r w:rsidRPr="001A426D">
        <w:rPr>
          <w:rFonts w:ascii="Times New Roman" w:hAnsi="Times New Roman"/>
          <w:b/>
          <w:bCs/>
          <w:sz w:val="26"/>
          <w:szCs w:val="26"/>
        </w:rPr>
        <w:t>Требования к минимальному материально-техническому обеспечению</w:t>
      </w:r>
    </w:p>
    <w:p w:rsidR="00B072CC" w:rsidRPr="00B072CC" w:rsidRDefault="00B072CC" w:rsidP="00B072CC">
      <w:pPr>
        <w:spacing w:line="256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072CC">
        <w:rPr>
          <w:rFonts w:ascii="Times New Roman" w:hAnsi="Times New Roman" w:cs="Times New Roman"/>
          <w:bCs/>
          <w:sz w:val="26"/>
          <w:szCs w:val="26"/>
        </w:rPr>
        <w:t xml:space="preserve">Для реализации учебной дисциплины имеется в наличии: </w:t>
      </w:r>
      <w:r w:rsidRPr="00B072CC">
        <w:rPr>
          <w:rFonts w:ascii="Times New Roman" w:eastAsia="Times New Roman" w:hAnsi="Times New Roman" w:cs="Times New Roman"/>
          <w:sz w:val="26"/>
          <w:szCs w:val="26"/>
        </w:rPr>
        <w:t>спортивный стадион, гимнастический и тренажерный зал.</w:t>
      </w:r>
    </w:p>
    <w:p w:rsidR="00CC4A68" w:rsidRPr="00B072CC" w:rsidRDefault="00440163" w:rsidP="008832B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072CC">
        <w:rPr>
          <w:rFonts w:ascii="Times New Roman" w:hAnsi="Times New Roman" w:cs="Times New Roman"/>
          <w:b/>
          <w:sz w:val="26"/>
          <w:szCs w:val="26"/>
        </w:rPr>
        <w:t>Оборудование и инвентарь спортивного зала:</w:t>
      </w:r>
    </w:p>
    <w:p w:rsidR="00CC4A68" w:rsidRPr="00705F15" w:rsidRDefault="00440163" w:rsidP="008832BB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стенка гимнастическая; перекладина навесная универсальная для стенки гимнастической; гимнастические скамейки; гимнастические снаряды (перекладина, брусья, бревно, конь с ручками, конь для прыжков и др.), тренажеры для занятий атлетической гимнастикой, маты гимнастические, канат, стойки для прыжков в высоту, перекладина для прыжков в высоту, зона приземления для прыжков в высоту, беговая дорожка, скакалки, палки гимнастические, мячи набивные, мячи для метания, гантели (разные), гири 16, 24, 32 кг, секундомеры, весы напольные, ростомер, динамометры, приборы для измерения давления и др.;</w:t>
      </w:r>
    </w:p>
    <w:p w:rsidR="00CC4A68" w:rsidRPr="00705F15" w:rsidRDefault="00440163" w:rsidP="008832BB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кольца баскетбольные, щиты баскетбольные, сетки баскетбольные, мячи баскетбольные, стойки волейбольные, защита для волейбольных стоек, сетка волейбольная, волейбольные мячи, ворота для мини-футбола, сетки для ворот мини-футбольных, мячи для мини-футбола, стол для настольного тенниса, сетка для настольного тенниса, ракетки для настольного тенниса, мячи для настольного тенниса и др.</w:t>
      </w:r>
    </w:p>
    <w:p w:rsidR="00CC4A68" w:rsidRPr="00B072CC" w:rsidRDefault="00440163" w:rsidP="008832B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072CC">
        <w:rPr>
          <w:rFonts w:ascii="Times New Roman" w:hAnsi="Times New Roman" w:cs="Times New Roman"/>
          <w:b/>
          <w:sz w:val="26"/>
          <w:szCs w:val="26"/>
        </w:rPr>
        <w:t>Открытый стадион широкого профиля:</w:t>
      </w:r>
    </w:p>
    <w:p w:rsidR="00CC4A68" w:rsidRPr="00705F15" w:rsidRDefault="00440163" w:rsidP="008832BB">
      <w:pPr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стойки для прыжков в высоту, перекладина для прыжков в высоту, зона приземления для прыжков в высоту, указатель расстояний для тройного прыжка, брусок отталкивания для прыжков в длину и тройного прыжка, турник уличный, брусья уличные, рукоход уличный, полоса препятствий, ворота футбольные, сетки для футбольных ворот, мячи футбольные, стартовые флажки, палочки эстафетные, гранаты для метания, нагрудные номера, тумбы «Старт-Финиш», рулетка металлическая, секундомеры.</w:t>
      </w:r>
    </w:p>
    <w:p w:rsidR="009B4B7D" w:rsidRDefault="009B4B7D" w:rsidP="008832BB">
      <w:pPr>
        <w:pStyle w:val="1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Times New Roman" w:hAnsi="Times New Roman" w:cs="Times New Roman"/>
          <w:sz w:val="26"/>
          <w:szCs w:val="26"/>
        </w:rPr>
      </w:pPr>
    </w:p>
    <w:p w:rsidR="009B4B7D" w:rsidRPr="001A426D" w:rsidRDefault="009B4B7D" w:rsidP="008832BB">
      <w:pPr>
        <w:pStyle w:val="1"/>
        <w:spacing w:after="0"/>
        <w:jc w:val="left"/>
        <w:rPr>
          <w:rFonts w:ascii="Times New Roman" w:eastAsia="Times New Roman" w:hAnsi="Times New Roman" w:cs="Times New Roman"/>
          <w:sz w:val="26"/>
          <w:szCs w:val="26"/>
        </w:rPr>
      </w:pPr>
      <w:r w:rsidRPr="001A426D">
        <w:rPr>
          <w:rFonts w:ascii="Times New Roman" w:eastAsia="Times New Roman" w:hAnsi="Times New Roman" w:cs="Times New Roman"/>
          <w:sz w:val="26"/>
          <w:szCs w:val="26"/>
        </w:rPr>
        <w:t>3.2. Информационное обеспечение обучения</w:t>
      </w:r>
    </w:p>
    <w:p w:rsidR="00F47A8C" w:rsidRPr="00705F15" w:rsidRDefault="00F47A8C" w:rsidP="008832B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705F15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Основные источники:</w:t>
      </w:r>
    </w:p>
    <w:p w:rsidR="00F47A8C" w:rsidRPr="00705F15" w:rsidRDefault="00F47A8C" w:rsidP="008832BB">
      <w:pPr>
        <w:tabs>
          <w:tab w:val="center" w:pos="4677"/>
          <w:tab w:val="left" w:pos="6360"/>
        </w:tabs>
        <w:spacing w:after="0"/>
        <w:jc w:val="both"/>
        <w:rPr>
          <w:rFonts w:ascii="Times New Roman" w:eastAsiaTheme="minorHAnsi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1. Филип</w:t>
      </w:r>
      <w:r w:rsidR="009B4B7D">
        <w:rPr>
          <w:rFonts w:ascii="Times New Roman" w:hAnsi="Times New Roman" w:cs="Times New Roman"/>
          <w:sz w:val="26"/>
          <w:szCs w:val="26"/>
        </w:rPr>
        <w:t>пова, Ю. С. Физическая культура</w:t>
      </w:r>
      <w:r w:rsidRPr="00705F15">
        <w:rPr>
          <w:rFonts w:ascii="Times New Roman" w:hAnsi="Times New Roman" w:cs="Times New Roman"/>
          <w:sz w:val="26"/>
          <w:szCs w:val="26"/>
        </w:rPr>
        <w:t>: учебно-методическое пособие / Ю.С. Фил</w:t>
      </w:r>
      <w:r w:rsidR="009B4B7D">
        <w:rPr>
          <w:rFonts w:ascii="Times New Roman" w:hAnsi="Times New Roman" w:cs="Times New Roman"/>
          <w:sz w:val="26"/>
          <w:szCs w:val="26"/>
        </w:rPr>
        <w:t>иппова. — Москва: ИНФРА-М, 2021</w:t>
      </w:r>
      <w:r w:rsidRPr="00705F15">
        <w:rPr>
          <w:rFonts w:ascii="Times New Roman" w:hAnsi="Times New Roman" w:cs="Times New Roman"/>
          <w:sz w:val="26"/>
          <w:szCs w:val="26"/>
        </w:rPr>
        <w:t>. — 197 с. — (Среднее профессиональное образование). - ISBN 9</w:t>
      </w:r>
      <w:r w:rsidR="009B4B7D">
        <w:rPr>
          <w:rFonts w:ascii="Times New Roman" w:hAnsi="Times New Roman" w:cs="Times New Roman"/>
          <w:sz w:val="26"/>
          <w:szCs w:val="26"/>
        </w:rPr>
        <w:t>78-5-16-015948-5. - Текст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2" w:history="1"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https://znanium.com/catalog/product/1815141</w:t>
        </w:r>
      </w:hyperlink>
    </w:p>
    <w:p w:rsidR="00F47A8C" w:rsidRPr="00705F15" w:rsidRDefault="00F47A8C" w:rsidP="008832BB">
      <w:pPr>
        <w:tabs>
          <w:tab w:val="center" w:pos="4677"/>
          <w:tab w:val="left" w:pos="636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2. Бароненко, В. А. Здоровье</w:t>
      </w:r>
      <w:r w:rsidR="009B4B7D">
        <w:rPr>
          <w:rFonts w:ascii="Times New Roman" w:hAnsi="Times New Roman" w:cs="Times New Roman"/>
          <w:sz w:val="26"/>
          <w:szCs w:val="26"/>
        </w:rPr>
        <w:t xml:space="preserve"> и физическая культура студента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учеб. пособие / В.А. Бароненко, Л.А. Рапопорт. — 2-е изд., пере-раб. - М.: Альфа-М : ИНФРА-М, 2018. - 336 с.: ил. - </w:t>
      </w:r>
      <w:r w:rsidR="009B4B7D">
        <w:rPr>
          <w:rFonts w:ascii="Times New Roman" w:hAnsi="Times New Roman" w:cs="Times New Roman"/>
          <w:sz w:val="26"/>
          <w:szCs w:val="26"/>
        </w:rPr>
        <w:t>ISBN 978-5-98281-157-8. - Текст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3" w:history="1"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https://znanium.com/catalog/product/927378</w:t>
        </w:r>
      </w:hyperlink>
    </w:p>
    <w:p w:rsidR="009B4B7D" w:rsidRDefault="009B4B7D" w:rsidP="008832B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F47A8C" w:rsidRPr="00705F15" w:rsidRDefault="00F47A8C" w:rsidP="008832BB">
      <w:pPr>
        <w:tabs>
          <w:tab w:val="center" w:pos="4677"/>
          <w:tab w:val="left" w:pos="6360"/>
        </w:tabs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705F15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Дополнительные источники:</w:t>
      </w:r>
    </w:p>
    <w:p w:rsidR="00F47A8C" w:rsidRPr="00705F15" w:rsidRDefault="009B4B7D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F47A8C" w:rsidRPr="00705F15">
        <w:rPr>
          <w:rFonts w:ascii="Times New Roman" w:hAnsi="Times New Roman" w:cs="Times New Roman"/>
          <w:sz w:val="26"/>
          <w:szCs w:val="26"/>
        </w:rPr>
        <w:t xml:space="preserve">. Евсеев Ю.И. Физическое воспитание. — Ростов н/Д, Кабачков В.А. Полиевский С.А., Буров А.Э. Профессиональная физическая культура в системе непрерывного образования молодежи: науч.-метод. пособие. — М., 2017. </w:t>
      </w:r>
    </w:p>
    <w:p w:rsidR="00F47A8C" w:rsidRPr="00705F15" w:rsidRDefault="009B4B7D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</w:t>
      </w:r>
      <w:r w:rsidR="00F47A8C" w:rsidRPr="00705F15">
        <w:rPr>
          <w:rFonts w:ascii="Times New Roman" w:hAnsi="Times New Roman" w:cs="Times New Roman"/>
          <w:sz w:val="26"/>
          <w:szCs w:val="26"/>
        </w:rPr>
        <w:t xml:space="preserve">. Литвинов А.А., Козлов А.В., Ивченко Е.В. Теория и методика обучения базовым видам спорта. Плавание. — М., 2017. </w:t>
      </w:r>
    </w:p>
    <w:p w:rsidR="00F47A8C" w:rsidRPr="00705F15" w:rsidRDefault="009B4B7D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47A8C" w:rsidRPr="00705F15">
        <w:rPr>
          <w:rFonts w:ascii="Times New Roman" w:hAnsi="Times New Roman" w:cs="Times New Roman"/>
          <w:sz w:val="26"/>
          <w:szCs w:val="26"/>
        </w:rPr>
        <w:t>. Манжелей И.В. Инновации в физическом воспитании: учеб. пособие. — Тюмень, 2015.</w:t>
      </w:r>
    </w:p>
    <w:p w:rsidR="00F47A8C" w:rsidRPr="00705F15" w:rsidRDefault="009B4B7D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F47A8C" w:rsidRPr="00705F15">
        <w:rPr>
          <w:rFonts w:ascii="Times New Roman" w:hAnsi="Times New Roman" w:cs="Times New Roman"/>
          <w:sz w:val="26"/>
          <w:szCs w:val="26"/>
        </w:rPr>
        <w:t xml:space="preserve">. Миронова Т.И. Реабилитация социально-психологического здоровья детско-молодежных групп. — Кострома, 2017. </w:t>
      </w:r>
    </w:p>
    <w:p w:rsidR="00F47A8C" w:rsidRPr="00705F15" w:rsidRDefault="009B4B7D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5</w:t>
      </w:r>
      <w:r w:rsidR="00F47A8C" w:rsidRPr="00705F15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. </w:t>
      </w:r>
      <w:r w:rsidR="00F47A8C" w:rsidRPr="00705F15">
        <w:rPr>
          <w:rFonts w:ascii="Times New Roman" w:hAnsi="Times New Roman" w:cs="Times New Roman"/>
          <w:sz w:val="26"/>
          <w:szCs w:val="26"/>
        </w:rPr>
        <w:t xml:space="preserve">Хуббиев, Ш. З. Базовые и новые виды физкультурно-спортивной деятельности с методикой тренировки: учебное пособие / Ш. З. Хуббиев, С. М. Лукина, Т. Е. Коваль, Л. В. Ярчиковская.— Санкт-Петербург: Изд-во Санкт-Петербургского университета, 2018. — 272 с. - ISBN 978-5-288-05785-4. - Текст: электронный. - URL: </w:t>
      </w:r>
      <w:hyperlink r:id="rId14" w:history="1">
        <w:r w:rsidR="00F47A8C" w:rsidRPr="00705F15">
          <w:rPr>
            <w:rStyle w:val="a6"/>
            <w:rFonts w:ascii="Times New Roman" w:hAnsi="Times New Roman" w:cs="Times New Roman"/>
            <w:sz w:val="26"/>
            <w:szCs w:val="26"/>
          </w:rPr>
          <w:t>https://znanium.com/catalog/product/1000483</w:t>
        </w:r>
      </w:hyperlink>
    </w:p>
    <w:p w:rsidR="0018220C" w:rsidRDefault="0018220C" w:rsidP="008832B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t>Интернет-ресурсы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znanium.com – Электронная библиотечная система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www.minstm.gov.ru (Официальный сайт Министерства спорта Российской Федерации). www.edu.ru (Федеральный портал «Российское образование»). 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www.olympic.ru (Официальный сайт Олимпийского комитета России).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 www. goup32441. narod. ru (сайт: Учебно-методические пособия «Общевойсковая подготовка». Наставление по физической подготовке в Вооруженных Силах Российской Федерации (НФП-2009).</w:t>
      </w:r>
    </w:p>
    <w:p w:rsidR="0018220C" w:rsidRDefault="0018220C" w:rsidP="008832B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1.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705F15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5" w:history="1"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://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skype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/</w:t>
        </w:r>
      </w:hyperlink>
      <w:r w:rsidRPr="00705F15">
        <w:rPr>
          <w:rFonts w:ascii="Times New Roman" w:hAnsi="Times New Roman" w:cs="Times New Roman"/>
          <w:sz w:val="26"/>
          <w:szCs w:val="26"/>
        </w:rPr>
        <w:t>)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2.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705F15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w:history="1"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 xml:space="preserve">:// 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zoom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  <w:lang w:val="en-US"/>
          </w:rPr>
          <w:t>us</w:t>
        </w:r>
        <w:r w:rsidRPr="00705F15">
          <w:rPr>
            <w:rStyle w:val="a6"/>
            <w:rFonts w:ascii="Times New Roman" w:hAnsi="Times New Roman" w:cs="Times New Roman"/>
            <w:sz w:val="26"/>
            <w:szCs w:val="26"/>
          </w:rPr>
          <w:t>/</w:t>
        </w:r>
      </w:hyperlink>
      <w:r w:rsidRPr="00705F15">
        <w:rPr>
          <w:rFonts w:ascii="Times New Roman" w:hAnsi="Times New Roman" w:cs="Times New Roman"/>
          <w:sz w:val="26"/>
          <w:szCs w:val="26"/>
        </w:rPr>
        <w:t>)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3. https://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705F15">
        <w:rPr>
          <w:rFonts w:ascii="Times New Roman" w:hAnsi="Times New Roman" w:cs="Times New Roman"/>
          <w:sz w:val="26"/>
          <w:szCs w:val="26"/>
        </w:rPr>
        <w:t>.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yandex</w:t>
      </w:r>
      <w:r w:rsidRPr="00705F15">
        <w:rPr>
          <w:rFonts w:ascii="Times New Roman" w:hAnsi="Times New Roman" w:cs="Times New Roman"/>
          <w:sz w:val="26"/>
          <w:szCs w:val="26"/>
        </w:rPr>
        <w:t>.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ru</w:t>
      </w:r>
    </w:p>
    <w:p w:rsidR="00F47A8C" w:rsidRPr="00705F15" w:rsidRDefault="00F47A8C" w:rsidP="008832B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C4A68" w:rsidRPr="00705F15" w:rsidRDefault="00CC4A68" w:rsidP="00705F15">
      <w:pPr>
        <w:spacing w:after="0"/>
        <w:ind w:firstLine="709"/>
        <w:jc w:val="distribute"/>
        <w:rPr>
          <w:rFonts w:ascii="Times New Roman" w:hAnsi="Times New Roman" w:cs="Times New Roman"/>
          <w:b/>
          <w:bCs/>
          <w:sz w:val="26"/>
          <w:szCs w:val="26"/>
        </w:rPr>
      </w:pPr>
    </w:p>
    <w:p w:rsidR="00CC4A68" w:rsidRPr="00705F15" w:rsidRDefault="00440163" w:rsidP="00705F15">
      <w:pPr>
        <w:numPr>
          <w:ilvl w:val="0"/>
          <w:numId w:val="14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t>КОНТРОЛЬ И ОЦЕНКА РЕЗУЛЬТАТОВ ОСВОЕНИЯ УЧЕБНОЙ ДИСЦИПЛИНЫ</w:t>
      </w:r>
    </w:p>
    <w:p w:rsidR="00CC4A68" w:rsidRPr="00705F15" w:rsidRDefault="00CC4A68" w:rsidP="00705F15">
      <w:pPr>
        <w:tabs>
          <w:tab w:val="left" w:pos="425"/>
        </w:tabs>
        <w:spacing w:after="0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CC4A68" w:rsidRPr="00705F15" w:rsidRDefault="00440163" w:rsidP="00705F1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CC4A68" w:rsidRPr="00705F15" w:rsidRDefault="00CC4A68" w:rsidP="00705F1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7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87"/>
        <w:gridCol w:w="4678"/>
      </w:tblGrid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Освоение содержания учебной дисциплины «Физическая культура» обеспечивает достижение студентами следующих результатов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Формы и методы контроля и оценки результатов обучение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1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2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Личностные результаты</w:t>
            </w:r>
          </w:p>
        </w:tc>
        <w:tc>
          <w:tcPr>
            <w:tcW w:w="4678" w:type="dxa"/>
          </w:tcPr>
          <w:p w:rsidR="00CC4A68" w:rsidRPr="00705F15" w:rsidRDefault="00CC4A68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готовность и способность обучающихся к саморазвитию и личностному самоопреде- лению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сформированность устойчивой мотивации к здоровому образу жизни и обучению,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целенаправленному личностному совер- шенствованию двигательной активности с валеологической и профессиональной направленностью, неприятию вредных привычек: курения, употребления алкоголя, наркотиков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Текущий контроль: оценивание выполнения заданий на практических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потребность к самостоятельному исполь- зованию физической культуры как составляющей доминанты здоровья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приобретение личного опыта творческого использования профессионально-оздорови- тельных средств и методов двигательной активности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формирование личностных ценностно- смысловых ориентиров и установок, системы значимых социальных и межличностных отношений, личностных, регулятивных, познавательных, коммуни- кативных действий в процессе целе- направленной двигательной активности, способности их использования в социальной, в том числе профессиональной, практике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готовность самостоятельно использовать в трудовых и жизненных ситуациях навыки профессиональной адаптивной физической культуры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способность к построению индивидуальной образовательной траектории самостоя- тельного использования в трудовых и жизненных ситуациях навыков профессио- нальной адаптивной физической культуры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способность использования системы значимых социальных и межличностных отношений, ценностно-смысловых устано- вок, отражающих личностные и гражданс- кие позиции, в спортивной, оздорови- тельной и физкультурной деятельности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формирование навыков сотрудничества со сверстниками, умение продуктивно общаться и взаимодействовать в процессе физкультурно-оздоровительной и спортив- ной деятельности, учитывать позиции других </w:t>
            </w:r>
            <w:r w:rsidR="0018220C">
              <w:rPr>
                <w:rFonts w:ascii="Times New Roman" w:eastAsia="SimSun" w:hAnsi="Times New Roman" w:cs="Times New Roman"/>
                <w:sz w:val="26"/>
                <w:szCs w:val="26"/>
              </w:rPr>
              <w:t>участников деятельности, эффек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тивно разрешать конфликты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принятие и реализация ценностей здорового и безопасного образа жизни, потребности в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физическом самосовершенствовании, занятиях спо</w:t>
            </w:r>
            <w:r w:rsidR="0018220C">
              <w:rPr>
                <w:rFonts w:ascii="Times New Roman" w:eastAsia="SimSun" w:hAnsi="Times New Roman" w:cs="Times New Roman"/>
                <w:sz w:val="26"/>
                <w:szCs w:val="26"/>
              </w:rPr>
              <w:t>ртивно-оздоровительной деятель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ностью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Текущий контроль: оценивание выполнения заданий на практических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умение оказывать первую помощь при занятиях спортивно-оздоровительной деятельностью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патриотизм, уважение к своему народу, чувство ответственности перед Родиной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готовность к служению Отечеству, его защите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b/>
                <w:bCs/>
                <w:i/>
                <w:iCs/>
                <w:sz w:val="26"/>
                <w:szCs w:val="26"/>
              </w:rPr>
              <w:t>Метапредметные результаты</w:t>
            </w:r>
          </w:p>
        </w:tc>
        <w:tc>
          <w:tcPr>
            <w:tcW w:w="4678" w:type="dxa"/>
          </w:tcPr>
          <w:p w:rsidR="00CC4A68" w:rsidRPr="00705F15" w:rsidRDefault="00CC4A68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способность использовать межпредметные понятия и универсальные учебные действия (регулятивные, познавательные, коммуника- тивные) в познавательной, спортивной, физкультурной, оздоровительной и социальной практике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готовность учебного сотрудничества с преподавателями и сверстниками с использованием специальных средств и методов двигательной активности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освоение знаний, полученных в процессе теоретических, учебно-методических и практических занятий, в области анатомии, физиологии, психологии (возрастной и спортивной), экологии, ОБЖ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го</w:t>
            </w:r>
            <w:r w:rsidR="0018220C">
              <w:rPr>
                <w:rFonts w:ascii="Times New Roman" w:eastAsia="SimSun" w:hAnsi="Times New Roman" w:cs="Times New Roman"/>
                <w:sz w:val="26"/>
                <w:szCs w:val="26"/>
              </w:rPr>
              <w:t>товность и способность к самос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тоятельной информационно-познавательной деятельности, включая умение ориен- 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формирование навыков участия в различных видах соревновательной деяте</w:t>
            </w:r>
            <w:r w:rsidR="0018220C">
              <w:rPr>
                <w:rFonts w:ascii="Times New Roman" w:eastAsia="SimSun" w:hAnsi="Times New Roman" w:cs="Times New Roman"/>
                <w:sz w:val="26"/>
                <w:szCs w:val="26"/>
              </w:rPr>
              <w:t>льности, моделирующих профессио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нальную подготовку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умение использовать средства информационных и коммуникационных технологий (далее − ИКТ) в решении когнитивных, коммуникативных и организационных задач с соблюдением требований эргономики, техники 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безопасности, гигиены, норм информационной безопасности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 оценивание выполнения заданий на практических занятиях и самостоятельной работы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lastRenderedPageBreak/>
              <w:t>Предметные результаты</w:t>
            </w:r>
          </w:p>
        </w:tc>
        <w:tc>
          <w:tcPr>
            <w:tcW w:w="4678" w:type="dxa"/>
          </w:tcPr>
          <w:p w:rsidR="00CC4A68" w:rsidRPr="00705F15" w:rsidRDefault="00CC4A68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умение использовать разнообразные формы и виды физкультурной деятельности для организации здорового образа жизни, активного отдыха и досуга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18220C">
            <w:pPr>
              <w:widowControl/>
              <w:tabs>
                <w:tab w:val="left" w:pos="705"/>
                <w:tab w:val="left" w:pos="1440"/>
                <w:tab w:val="center" w:pos="4677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</w:t>
            </w:r>
            <w:r w:rsidR="0018220C">
              <w:rPr>
                <w:rFonts w:ascii="Times New Roman" w:eastAsia="SimSun" w:hAnsi="Times New Roman" w:cs="Times New Roman"/>
                <w:sz w:val="26"/>
                <w:szCs w:val="26"/>
              </w:rPr>
              <w:t>-</w:t>
            </w: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спортивного комплекса «Готов к труду и обороне» (ГТО)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регулярная оценка знаний студентов в ходе проведения практич</w:t>
            </w:r>
            <w:r w:rsidR="0018220C">
              <w:rPr>
                <w:rFonts w:ascii="Times New Roman" w:hAnsi="Times New Roman" w:cs="Times New Roman"/>
                <w:sz w:val="26"/>
                <w:szCs w:val="26"/>
              </w:rPr>
              <w:t>еских занятий. Выполнение конт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рольных нормативов, предусмотренных программой, выполнение норм комплекса ГТО. Наблюдение за работой в команде при проведении спортивных и подвижных игр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tabs>
                <w:tab w:val="left" w:pos="705"/>
                <w:tab w:val="center" w:pos="4677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br w:type="page"/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ОК 4. Осуществлять поиск и использование информации, необходимой для эффектив- ного выполнения профессиональных задач, профессионального и личностного развития </w:t>
            </w:r>
          </w:p>
        </w:tc>
        <w:tc>
          <w:tcPr>
            <w:tcW w:w="4678" w:type="dxa"/>
          </w:tcPr>
          <w:p w:rsidR="00CC4A68" w:rsidRPr="00705F15" w:rsidRDefault="00440163" w:rsidP="0018220C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регулярная оценка знаний студентов в ходе проведения практических занятий; оценивание результатов, полученных в ходе наблюдений за деятельностью учащихся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tabs>
                <w:tab w:val="left" w:pos="705"/>
                <w:tab w:val="center" w:pos="4677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наблюдение за работой в команде при проведении спортивных и подвижных игр</w:t>
            </w:r>
          </w:p>
        </w:tc>
      </w:tr>
      <w:tr w:rsidR="00CC4A68" w:rsidRPr="00705F15" w:rsidTr="0018220C">
        <w:tc>
          <w:tcPr>
            <w:tcW w:w="5387" w:type="dxa"/>
          </w:tcPr>
          <w:p w:rsidR="00CC4A68" w:rsidRPr="00705F15" w:rsidRDefault="00440163" w:rsidP="00705F15">
            <w:pPr>
              <w:widowControl/>
              <w:tabs>
                <w:tab w:val="left" w:pos="705"/>
                <w:tab w:val="center" w:pos="4677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ОК 7. Брать на себя ответственность за работу членов команды (подчиненных), результат выполнения заданий</w:t>
            </w:r>
          </w:p>
        </w:tc>
        <w:tc>
          <w:tcPr>
            <w:tcW w:w="4678" w:type="dxa"/>
          </w:tcPr>
          <w:p w:rsidR="00CC4A68" w:rsidRPr="00705F15" w:rsidRDefault="00440163" w:rsidP="00705F15">
            <w:pPr>
              <w:widowControl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наблюдение за работой в команде при проведении спортивных и подвижных игр</w:t>
            </w:r>
          </w:p>
        </w:tc>
      </w:tr>
      <w:tr w:rsidR="0018220C" w:rsidRPr="00705F15" w:rsidTr="0018220C">
        <w:tc>
          <w:tcPr>
            <w:tcW w:w="5387" w:type="dxa"/>
          </w:tcPr>
          <w:p w:rsidR="0018220C" w:rsidRDefault="0018220C" w:rsidP="0018220C">
            <w:pPr>
              <w:tabs>
                <w:tab w:val="left" w:pos="880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ЛР 13. Соблюдающийипропагандирующийправилаздоровогоибезопасногообразажизни,спорта;предупреждающийлибопреодолевающийзависимостиоталкоголя,табака,психоактивныхвеществ,азартныхигри т.д. Сохраняющий психологическую устойчивость в ситуативно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сложныхили стремительно меняющихся ситуациях</w:t>
            </w:r>
          </w:p>
          <w:p w:rsidR="0018220C" w:rsidRPr="00705F15" w:rsidRDefault="0018220C" w:rsidP="00705F15">
            <w:pPr>
              <w:tabs>
                <w:tab w:val="left" w:pos="705"/>
                <w:tab w:val="center" w:pos="4677"/>
              </w:tabs>
              <w:spacing w:after="0"/>
              <w:rPr>
                <w:rFonts w:ascii="Times New Roman" w:eastAsia="SimSu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18220C" w:rsidRPr="00705F15" w:rsidRDefault="0018220C" w:rsidP="00705F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соревнованиях и конкурсах профессионального мастерства</w:t>
            </w:r>
          </w:p>
        </w:tc>
      </w:tr>
    </w:tbl>
    <w:p w:rsidR="00CC4A68" w:rsidRPr="00705F15" w:rsidRDefault="00CC4A68" w:rsidP="00705F15">
      <w:pPr>
        <w:autoSpaceDE w:val="0"/>
        <w:autoSpaceDN w:val="0"/>
        <w:adjustRightInd w:val="0"/>
        <w:spacing w:after="0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CC4A68" w:rsidRPr="00705F15" w:rsidRDefault="00CC4A68" w:rsidP="00705F15">
      <w:pPr>
        <w:autoSpaceDE w:val="0"/>
        <w:autoSpaceDN w:val="0"/>
        <w:adjustRightInd w:val="0"/>
        <w:spacing w:after="0"/>
        <w:jc w:val="both"/>
        <w:rPr>
          <w:rFonts w:ascii="Times New Roman" w:eastAsia="SimSun" w:hAnsi="Times New Roman" w:cs="Times New Roman"/>
          <w:sz w:val="26"/>
          <w:szCs w:val="26"/>
        </w:rPr>
      </w:pPr>
    </w:p>
    <w:sectPr w:rsidR="00CC4A68" w:rsidRPr="00705F15" w:rsidSect="00705F15">
      <w:pgSz w:w="11906" w:h="16838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F0E" w:rsidRDefault="00511F0E" w:rsidP="00CC4A68">
      <w:pPr>
        <w:spacing w:after="0"/>
      </w:pPr>
      <w:r>
        <w:separator/>
      </w:r>
    </w:p>
  </w:endnote>
  <w:endnote w:type="continuationSeparator" w:id="0">
    <w:p w:rsidR="00511F0E" w:rsidRDefault="00511F0E" w:rsidP="00CC4A6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ans-serif">
    <w:altName w:val="Segoe Print"/>
    <w:charset w:val="00"/>
    <w:family w:val="auto"/>
    <w:pitch w:val="default"/>
  </w:font>
  <w:font w:name="yandex-sans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F15" w:rsidRDefault="00511F0E">
    <w:pPr>
      <w:pStyle w:val="a4"/>
    </w:pPr>
    <w:r>
      <w:rPr>
        <w:sz w:val="22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s0lY7tAAAAAFAQAADwAA&#10;AAAAAAABACAAAAAiAAAAZHJzL2Rvd25yZXYueG1sUEsBAhQAFAAAAAgAh07iQHCDPqceAgAAGQQA&#10;AA4AAAAAAAAAAQAgAAAAHwEAAGRycy9lMm9Eb2MueG1sUEsFBgAAAAAGAAYAWQEAAK8FAAAAAA==&#10;" filled="f" stroked="f" strokeweight=".5pt">
          <v:textbox style="mso-fit-shape-to-text:t" inset="0,0,0,0">
            <w:txbxContent>
              <w:p w:rsidR="00705F15" w:rsidRDefault="00C44B71">
                <w:pPr>
                  <w:pStyle w:val="a4"/>
                </w:pPr>
                <w:r>
                  <w:rPr>
                    <w:noProof/>
                  </w:rPr>
                  <w:fldChar w:fldCharType="begin"/>
                </w:r>
                <w:r w:rsidR="00B01131">
                  <w:rPr>
                    <w:noProof/>
                  </w:rPr>
                  <w:instrText xml:space="preserve"> PAGE  \* MERGEFORMAT </w:instrText>
                </w:r>
                <w:r>
                  <w:rPr>
                    <w:noProof/>
                  </w:rPr>
                  <w:fldChar w:fldCharType="separate"/>
                </w:r>
                <w:r w:rsidR="00B62B84">
                  <w:rPr>
                    <w:noProof/>
                  </w:rPr>
                  <w:t>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F15" w:rsidRDefault="00511F0E">
    <w:pPr>
      <w:pStyle w:val="a4"/>
      <w:tabs>
        <w:tab w:val="clear" w:pos="4153"/>
        <w:tab w:val="clear" w:pos="8306"/>
        <w:tab w:val="center" w:pos="4677"/>
        <w:tab w:val="right" w:pos="9355"/>
      </w:tabs>
    </w:pPr>
    <w:r>
      <w:rPr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zSVju0AAAAAUBAAAPAAAA&#10;AAAAAAEAIAAAACIAAABkcnMvZG93bnJldi54bWxQSwECFAAUAAAACACHTuJAPWVyVx0CAAAZBAAA&#10;DgAAAAAAAAABACAAAAAfAQAAZHJzL2Uyb0RvYy54bWxQSwUGAAAAAAYABgBZAQAArgUAAAAA&#10;" filled="f" stroked="f" strokeweight=".5pt">
          <v:textbox style="mso-fit-shape-to-text:t" inset="0,0,0,0">
            <w:txbxContent>
              <w:p w:rsidR="00705F15" w:rsidRDefault="00C44B71">
                <w:pPr>
                  <w:pStyle w:val="a4"/>
                </w:pPr>
                <w:r>
                  <w:rPr>
                    <w:noProof/>
                  </w:rPr>
                  <w:fldChar w:fldCharType="begin"/>
                </w:r>
                <w:r w:rsidR="00B01131">
                  <w:rPr>
                    <w:noProof/>
                  </w:rPr>
                  <w:instrText xml:space="preserve"> PAGE  \* MERGEFORMAT </w:instrText>
                </w:r>
                <w:r>
                  <w:rPr>
                    <w:noProof/>
                  </w:rPr>
                  <w:fldChar w:fldCharType="separate"/>
                </w:r>
                <w:r w:rsidR="00B62B84">
                  <w:rPr>
                    <w:noProof/>
                  </w:rPr>
                  <w:t>13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705F15" w:rsidRDefault="00705F15">
    <w:pPr>
      <w:pStyle w:val="a4"/>
      <w:tabs>
        <w:tab w:val="clear" w:pos="4153"/>
        <w:tab w:val="clear" w:pos="8306"/>
        <w:tab w:val="center" w:pos="4677"/>
        <w:tab w:val="right" w:pos="93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F0E" w:rsidRDefault="00511F0E" w:rsidP="00CC4A68">
      <w:pPr>
        <w:spacing w:after="0"/>
      </w:pPr>
      <w:r>
        <w:separator/>
      </w:r>
    </w:p>
  </w:footnote>
  <w:footnote w:type="continuationSeparator" w:id="0">
    <w:p w:rsidR="00511F0E" w:rsidRDefault="00511F0E" w:rsidP="00CC4A6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8F29C9A"/>
    <w:multiLevelType w:val="singleLevel"/>
    <w:tmpl w:val="98F29C9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9A0A90A0"/>
    <w:multiLevelType w:val="singleLevel"/>
    <w:tmpl w:val="9A0A90A0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2">
    <w:nsid w:val="A6302253"/>
    <w:multiLevelType w:val="singleLevel"/>
    <w:tmpl w:val="A6302253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3">
    <w:nsid w:val="B399FBC3"/>
    <w:multiLevelType w:val="singleLevel"/>
    <w:tmpl w:val="B399FBC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CC2B147B"/>
    <w:multiLevelType w:val="singleLevel"/>
    <w:tmpl w:val="CC2B147B"/>
    <w:lvl w:ilvl="0">
      <w:start w:val="4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>
    <w:nsid w:val="CD286718"/>
    <w:multiLevelType w:val="singleLevel"/>
    <w:tmpl w:val="CD28671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>
    <w:nsid w:val="E8510490"/>
    <w:multiLevelType w:val="multilevel"/>
    <w:tmpl w:val="A5E83A88"/>
    <w:lvl w:ilvl="0">
      <w:start w:val="3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Zero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F574E378"/>
    <w:multiLevelType w:val="singleLevel"/>
    <w:tmpl w:val="F574E378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8">
    <w:nsid w:val="1884B3CF"/>
    <w:multiLevelType w:val="multilevel"/>
    <w:tmpl w:val="1884B3CF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9">
    <w:nsid w:val="2984840B"/>
    <w:multiLevelType w:val="singleLevel"/>
    <w:tmpl w:val="2984840B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0">
    <w:nsid w:val="2AD8C33B"/>
    <w:multiLevelType w:val="singleLevel"/>
    <w:tmpl w:val="2AD8C33B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1">
    <w:nsid w:val="520727C1"/>
    <w:multiLevelType w:val="singleLevel"/>
    <w:tmpl w:val="520727C1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2">
    <w:nsid w:val="53588028"/>
    <w:multiLevelType w:val="singleLevel"/>
    <w:tmpl w:val="53588028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3">
    <w:nsid w:val="594D33BD"/>
    <w:multiLevelType w:val="hybridMultilevel"/>
    <w:tmpl w:val="40E045FA"/>
    <w:lvl w:ilvl="0" w:tplc="68922434">
      <w:start w:val="1"/>
      <w:numFmt w:val="bullet"/>
      <w:lvlText w:val="⸻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B91FFE"/>
    <w:multiLevelType w:val="singleLevel"/>
    <w:tmpl w:val="7BB91FFE"/>
    <w:lvl w:ilvl="0">
      <w:start w:val="1"/>
      <w:numFmt w:val="bullet"/>
      <w:lvlText w:val="－"/>
      <w:lvlJc w:val="left"/>
      <w:pPr>
        <w:tabs>
          <w:tab w:val="left" w:pos="3681"/>
        </w:tabs>
        <w:ind w:left="3681" w:hanging="420"/>
      </w:pPr>
      <w:rPr>
        <w:rFonts w:ascii="SimSun" w:eastAsia="SimSun" w:hAnsi="SimSun" w:cs="SimSun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1"/>
  </w:num>
  <w:num w:numId="5">
    <w:abstractNumId w:val="12"/>
  </w:num>
  <w:num w:numId="6">
    <w:abstractNumId w:val="10"/>
  </w:num>
  <w:num w:numId="7">
    <w:abstractNumId w:val="7"/>
  </w:num>
  <w:num w:numId="8">
    <w:abstractNumId w:val="6"/>
  </w:num>
  <w:num w:numId="9">
    <w:abstractNumId w:val="2"/>
  </w:num>
  <w:num w:numId="10">
    <w:abstractNumId w:val="9"/>
  </w:num>
  <w:num w:numId="11">
    <w:abstractNumId w:val="3"/>
  </w:num>
  <w:num w:numId="12">
    <w:abstractNumId w:val="0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2"/>
  </w:compat>
  <w:rsids>
    <w:rsidRoot w:val="0099405C"/>
    <w:rsid w:val="00050A31"/>
    <w:rsid w:val="000657E6"/>
    <w:rsid w:val="000716D2"/>
    <w:rsid w:val="00071AAB"/>
    <w:rsid w:val="00082D67"/>
    <w:rsid w:val="00091669"/>
    <w:rsid w:val="000A4F11"/>
    <w:rsid w:val="000B76C4"/>
    <w:rsid w:val="000C5610"/>
    <w:rsid w:val="000E6552"/>
    <w:rsid w:val="000F3A4F"/>
    <w:rsid w:val="000F59AC"/>
    <w:rsid w:val="001018E8"/>
    <w:rsid w:val="001364FE"/>
    <w:rsid w:val="001368DD"/>
    <w:rsid w:val="00147DB3"/>
    <w:rsid w:val="001518A5"/>
    <w:rsid w:val="00170095"/>
    <w:rsid w:val="00170E4F"/>
    <w:rsid w:val="001743F4"/>
    <w:rsid w:val="0018220C"/>
    <w:rsid w:val="00187C33"/>
    <w:rsid w:val="001936B7"/>
    <w:rsid w:val="00196AB1"/>
    <w:rsid w:val="00201333"/>
    <w:rsid w:val="00210FA7"/>
    <w:rsid w:val="00216417"/>
    <w:rsid w:val="00241043"/>
    <w:rsid w:val="002539F9"/>
    <w:rsid w:val="0026631D"/>
    <w:rsid w:val="002B7F6D"/>
    <w:rsid w:val="002C2F53"/>
    <w:rsid w:val="002C4240"/>
    <w:rsid w:val="00331319"/>
    <w:rsid w:val="0033518C"/>
    <w:rsid w:val="003437C2"/>
    <w:rsid w:val="0034562F"/>
    <w:rsid w:val="00346CEC"/>
    <w:rsid w:val="00351261"/>
    <w:rsid w:val="00377186"/>
    <w:rsid w:val="003A1C03"/>
    <w:rsid w:val="003E5C8F"/>
    <w:rsid w:val="00414627"/>
    <w:rsid w:val="00425D63"/>
    <w:rsid w:val="00440163"/>
    <w:rsid w:val="004643D8"/>
    <w:rsid w:val="0047355F"/>
    <w:rsid w:val="00497C24"/>
    <w:rsid w:val="004A6E58"/>
    <w:rsid w:val="004C7BA5"/>
    <w:rsid w:val="004E7628"/>
    <w:rsid w:val="004F48F2"/>
    <w:rsid w:val="00511F0E"/>
    <w:rsid w:val="005149B1"/>
    <w:rsid w:val="005334D8"/>
    <w:rsid w:val="00544EB4"/>
    <w:rsid w:val="005647F2"/>
    <w:rsid w:val="005662D1"/>
    <w:rsid w:val="00573A09"/>
    <w:rsid w:val="005A4526"/>
    <w:rsid w:val="005C1B16"/>
    <w:rsid w:val="005E2E4B"/>
    <w:rsid w:val="005E53D0"/>
    <w:rsid w:val="006002EB"/>
    <w:rsid w:val="006128EF"/>
    <w:rsid w:val="006264B4"/>
    <w:rsid w:val="0064019C"/>
    <w:rsid w:val="00643033"/>
    <w:rsid w:val="00644CC3"/>
    <w:rsid w:val="00661468"/>
    <w:rsid w:val="00663836"/>
    <w:rsid w:val="006649F0"/>
    <w:rsid w:val="006712FB"/>
    <w:rsid w:val="0067245D"/>
    <w:rsid w:val="00675336"/>
    <w:rsid w:val="0068470E"/>
    <w:rsid w:val="00686455"/>
    <w:rsid w:val="00695DCD"/>
    <w:rsid w:val="006971F4"/>
    <w:rsid w:val="006A05CC"/>
    <w:rsid w:val="006A35A7"/>
    <w:rsid w:val="006C652C"/>
    <w:rsid w:val="006E4896"/>
    <w:rsid w:val="00705F15"/>
    <w:rsid w:val="007152D7"/>
    <w:rsid w:val="00746C14"/>
    <w:rsid w:val="007C2C59"/>
    <w:rsid w:val="007D2FFA"/>
    <w:rsid w:val="00801F23"/>
    <w:rsid w:val="00837632"/>
    <w:rsid w:val="0085628D"/>
    <w:rsid w:val="0085640F"/>
    <w:rsid w:val="008567AA"/>
    <w:rsid w:val="0086563E"/>
    <w:rsid w:val="0087613D"/>
    <w:rsid w:val="008832BB"/>
    <w:rsid w:val="00884C35"/>
    <w:rsid w:val="00892712"/>
    <w:rsid w:val="008A680A"/>
    <w:rsid w:val="008B0BB0"/>
    <w:rsid w:val="008D4F8F"/>
    <w:rsid w:val="008E6C4B"/>
    <w:rsid w:val="008F18C0"/>
    <w:rsid w:val="008F6B90"/>
    <w:rsid w:val="00907648"/>
    <w:rsid w:val="00930FDE"/>
    <w:rsid w:val="00952ECD"/>
    <w:rsid w:val="00984C93"/>
    <w:rsid w:val="00987CE1"/>
    <w:rsid w:val="0099405C"/>
    <w:rsid w:val="009B4B7D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01131"/>
    <w:rsid w:val="00B072CC"/>
    <w:rsid w:val="00B13A52"/>
    <w:rsid w:val="00B224CB"/>
    <w:rsid w:val="00B24CF4"/>
    <w:rsid w:val="00B26993"/>
    <w:rsid w:val="00B42EB3"/>
    <w:rsid w:val="00B4570C"/>
    <w:rsid w:val="00B5208C"/>
    <w:rsid w:val="00B525CA"/>
    <w:rsid w:val="00B62B84"/>
    <w:rsid w:val="00B74876"/>
    <w:rsid w:val="00B91FAB"/>
    <w:rsid w:val="00BB7C2B"/>
    <w:rsid w:val="00BC1664"/>
    <w:rsid w:val="00BC2546"/>
    <w:rsid w:val="00C05085"/>
    <w:rsid w:val="00C1593D"/>
    <w:rsid w:val="00C1761E"/>
    <w:rsid w:val="00C44B71"/>
    <w:rsid w:val="00C56C7E"/>
    <w:rsid w:val="00C7335B"/>
    <w:rsid w:val="00C776A4"/>
    <w:rsid w:val="00CA0919"/>
    <w:rsid w:val="00CA2C6C"/>
    <w:rsid w:val="00CC0600"/>
    <w:rsid w:val="00CC4A68"/>
    <w:rsid w:val="00CC78AC"/>
    <w:rsid w:val="00CD5C4A"/>
    <w:rsid w:val="00CF7953"/>
    <w:rsid w:val="00D07232"/>
    <w:rsid w:val="00D10245"/>
    <w:rsid w:val="00D11E83"/>
    <w:rsid w:val="00D21BDD"/>
    <w:rsid w:val="00D23BBF"/>
    <w:rsid w:val="00D37AAE"/>
    <w:rsid w:val="00D65F07"/>
    <w:rsid w:val="00D92BB7"/>
    <w:rsid w:val="00D96F6D"/>
    <w:rsid w:val="00DC76D2"/>
    <w:rsid w:val="00DD30ED"/>
    <w:rsid w:val="00E377B4"/>
    <w:rsid w:val="00E64C21"/>
    <w:rsid w:val="00EC24C6"/>
    <w:rsid w:val="00EF2933"/>
    <w:rsid w:val="00F05146"/>
    <w:rsid w:val="00F1115D"/>
    <w:rsid w:val="00F310BC"/>
    <w:rsid w:val="00F3513C"/>
    <w:rsid w:val="00F465C5"/>
    <w:rsid w:val="00F47A8C"/>
    <w:rsid w:val="00F5180D"/>
    <w:rsid w:val="00F51B21"/>
    <w:rsid w:val="00F51D87"/>
    <w:rsid w:val="00F8455C"/>
    <w:rsid w:val="00F91177"/>
    <w:rsid w:val="00FC2161"/>
    <w:rsid w:val="01062E88"/>
    <w:rsid w:val="01224C66"/>
    <w:rsid w:val="0162484A"/>
    <w:rsid w:val="018225E5"/>
    <w:rsid w:val="01917DC3"/>
    <w:rsid w:val="019C5230"/>
    <w:rsid w:val="01A934AA"/>
    <w:rsid w:val="01C06958"/>
    <w:rsid w:val="01E82D7B"/>
    <w:rsid w:val="01F566AB"/>
    <w:rsid w:val="026A05CA"/>
    <w:rsid w:val="026C3537"/>
    <w:rsid w:val="02707878"/>
    <w:rsid w:val="027D58D8"/>
    <w:rsid w:val="02B7746E"/>
    <w:rsid w:val="02BF0574"/>
    <w:rsid w:val="02C37933"/>
    <w:rsid w:val="02C759D9"/>
    <w:rsid w:val="02D25DB4"/>
    <w:rsid w:val="02D67A14"/>
    <w:rsid w:val="02D842B4"/>
    <w:rsid w:val="02DD0CBC"/>
    <w:rsid w:val="02E33FF5"/>
    <w:rsid w:val="02E87289"/>
    <w:rsid w:val="032F1218"/>
    <w:rsid w:val="033C014F"/>
    <w:rsid w:val="034B786D"/>
    <w:rsid w:val="03663DDB"/>
    <w:rsid w:val="03714D78"/>
    <w:rsid w:val="03742E18"/>
    <w:rsid w:val="039D438E"/>
    <w:rsid w:val="03BB7919"/>
    <w:rsid w:val="03F0321F"/>
    <w:rsid w:val="041032A5"/>
    <w:rsid w:val="04115634"/>
    <w:rsid w:val="041E3AF3"/>
    <w:rsid w:val="0422307A"/>
    <w:rsid w:val="04AB6D08"/>
    <w:rsid w:val="04B42BE7"/>
    <w:rsid w:val="04B61458"/>
    <w:rsid w:val="04B931C9"/>
    <w:rsid w:val="04C03E90"/>
    <w:rsid w:val="04CA0726"/>
    <w:rsid w:val="04CD6D6E"/>
    <w:rsid w:val="04E90B03"/>
    <w:rsid w:val="04F07365"/>
    <w:rsid w:val="051301DD"/>
    <w:rsid w:val="05244A1E"/>
    <w:rsid w:val="058767E7"/>
    <w:rsid w:val="059F676C"/>
    <w:rsid w:val="05A53A98"/>
    <w:rsid w:val="05D60CCE"/>
    <w:rsid w:val="05F254E2"/>
    <w:rsid w:val="06001E08"/>
    <w:rsid w:val="06255D3B"/>
    <w:rsid w:val="06404A10"/>
    <w:rsid w:val="064804B1"/>
    <w:rsid w:val="065B2C04"/>
    <w:rsid w:val="06732EC0"/>
    <w:rsid w:val="06A07CB1"/>
    <w:rsid w:val="06AF78BC"/>
    <w:rsid w:val="06CB1060"/>
    <w:rsid w:val="06F34C05"/>
    <w:rsid w:val="06F97ECA"/>
    <w:rsid w:val="070450A6"/>
    <w:rsid w:val="07221A7A"/>
    <w:rsid w:val="074271CC"/>
    <w:rsid w:val="074A21E5"/>
    <w:rsid w:val="07725DFF"/>
    <w:rsid w:val="0776624F"/>
    <w:rsid w:val="077B5872"/>
    <w:rsid w:val="07847357"/>
    <w:rsid w:val="07AE71D0"/>
    <w:rsid w:val="07BD1A47"/>
    <w:rsid w:val="07BF0FD0"/>
    <w:rsid w:val="07C0612E"/>
    <w:rsid w:val="07E40669"/>
    <w:rsid w:val="07F77EE0"/>
    <w:rsid w:val="08382C5E"/>
    <w:rsid w:val="08411AD8"/>
    <w:rsid w:val="08446EEA"/>
    <w:rsid w:val="08453830"/>
    <w:rsid w:val="085333B7"/>
    <w:rsid w:val="086C6855"/>
    <w:rsid w:val="088D3847"/>
    <w:rsid w:val="08E773A0"/>
    <w:rsid w:val="08F37F2E"/>
    <w:rsid w:val="08F73A4C"/>
    <w:rsid w:val="093F0E9F"/>
    <w:rsid w:val="09475AC6"/>
    <w:rsid w:val="09877C83"/>
    <w:rsid w:val="098A07E2"/>
    <w:rsid w:val="098A3D90"/>
    <w:rsid w:val="09A60064"/>
    <w:rsid w:val="09AA2EC3"/>
    <w:rsid w:val="09CE1E54"/>
    <w:rsid w:val="0A0F0E78"/>
    <w:rsid w:val="0A30357F"/>
    <w:rsid w:val="0A4553C5"/>
    <w:rsid w:val="0A497516"/>
    <w:rsid w:val="0A5D1322"/>
    <w:rsid w:val="0A72104F"/>
    <w:rsid w:val="0A727844"/>
    <w:rsid w:val="0A7F1C3C"/>
    <w:rsid w:val="0AB47A0B"/>
    <w:rsid w:val="0AC56C78"/>
    <w:rsid w:val="0AE32DA2"/>
    <w:rsid w:val="0AEE1E2E"/>
    <w:rsid w:val="0B720B26"/>
    <w:rsid w:val="0B821BA0"/>
    <w:rsid w:val="0BEE3CC3"/>
    <w:rsid w:val="0C0126CF"/>
    <w:rsid w:val="0C326153"/>
    <w:rsid w:val="0C36295A"/>
    <w:rsid w:val="0C670571"/>
    <w:rsid w:val="0C773E21"/>
    <w:rsid w:val="0C7D7358"/>
    <w:rsid w:val="0C821943"/>
    <w:rsid w:val="0CD4671B"/>
    <w:rsid w:val="0D021DA3"/>
    <w:rsid w:val="0D2E317F"/>
    <w:rsid w:val="0D3C0698"/>
    <w:rsid w:val="0D403533"/>
    <w:rsid w:val="0D497E1F"/>
    <w:rsid w:val="0D5111BE"/>
    <w:rsid w:val="0D5F6AF2"/>
    <w:rsid w:val="0D8D48C9"/>
    <w:rsid w:val="0D9877A4"/>
    <w:rsid w:val="0D9B6175"/>
    <w:rsid w:val="0DAA3507"/>
    <w:rsid w:val="0DBE76A0"/>
    <w:rsid w:val="0DC76996"/>
    <w:rsid w:val="0DDE3257"/>
    <w:rsid w:val="0DF35480"/>
    <w:rsid w:val="0E07597C"/>
    <w:rsid w:val="0E17780D"/>
    <w:rsid w:val="0E413B1B"/>
    <w:rsid w:val="0E4A3054"/>
    <w:rsid w:val="0E8F6325"/>
    <w:rsid w:val="0EA76814"/>
    <w:rsid w:val="0EC67F86"/>
    <w:rsid w:val="0EC82F63"/>
    <w:rsid w:val="0ED8573E"/>
    <w:rsid w:val="0ED9179B"/>
    <w:rsid w:val="0F085890"/>
    <w:rsid w:val="0F7753B3"/>
    <w:rsid w:val="0F9378E3"/>
    <w:rsid w:val="0FA701C0"/>
    <w:rsid w:val="0FB453B7"/>
    <w:rsid w:val="0FD61E44"/>
    <w:rsid w:val="0FEB52FC"/>
    <w:rsid w:val="1015563D"/>
    <w:rsid w:val="10583E25"/>
    <w:rsid w:val="10641885"/>
    <w:rsid w:val="106557BA"/>
    <w:rsid w:val="106A3273"/>
    <w:rsid w:val="10972EB4"/>
    <w:rsid w:val="109F2289"/>
    <w:rsid w:val="10AA339E"/>
    <w:rsid w:val="10CA6728"/>
    <w:rsid w:val="11025235"/>
    <w:rsid w:val="112749BB"/>
    <w:rsid w:val="113923DC"/>
    <w:rsid w:val="11572B4A"/>
    <w:rsid w:val="11B726AC"/>
    <w:rsid w:val="11C25717"/>
    <w:rsid w:val="11D67582"/>
    <w:rsid w:val="11E27637"/>
    <w:rsid w:val="11ED270B"/>
    <w:rsid w:val="11F012E6"/>
    <w:rsid w:val="11F0548B"/>
    <w:rsid w:val="11FA3951"/>
    <w:rsid w:val="120E3BAE"/>
    <w:rsid w:val="1218732E"/>
    <w:rsid w:val="122614D8"/>
    <w:rsid w:val="12440DE8"/>
    <w:rsid w:val="12484983"/>
    <w:rsid w:val="1251145D"/>
    <w:rsid w:val="12A25C02"/>
    <w:rsid w:val="12AA4344"/>
    <w:rsid w:val="12BF1ACC"/>
    <w:rsid w:val="133B72A2"/>
    <w:rsid w:val="13643EE0"/>
    <w:rsid w:val="13644527"/>
    <w:rsid w:val="13B53DE8"/>
    <w:rsid w:val="13CE65AE"/>
    <w:rsid w:val="13D76D42"/>
    <w:rsid w:val="13EF7D87"/>
    <w:rsid w:val="13F11DF3"/>
    <w:rsid w:val="1404202D"/>
    <w:rsid w:val="14092C8D"/>
    <w:rsid w:val="14534C39"/>
    <w:rsid w:val="145747AB"/>
    <w:rsid w:val="14A47953"/>
    <w:rsid w:val="14DF12E1"/>
    <w:rsid w:val="14E13BD7"/>
    <w:rsid w:val="14E60DC0"/>
    <w:rsid w:val="14F33283"/>
    <w:rsid w:val="150B3FF4"/>
    <w:rsid w:val="152C1290"/>
    <w:rsid w:val="15390EBA"/>
    <w:rsid w:val="15473617"/>
    <w:rsid w:val="159458FF"/>
    <w:rsid w:val="15A433AD"/>
    <w:rsid w:val="15B8588B"/>
    <w:rsid w:val="15DB1914"/>
    <w:rsid w:val="16096F8A"/>
    <w:rsid w:val="162A198A"/>
    <w:rsid w:val="163E0495"/>
    <w:rsid w:val="16476420"/>
    <w:rsid w:val="16573539"/>
    <w:rsid w:val="16741501"/>
    <w:rsid w:val="1697401B"/>
    <w:rsid w:val="16A40644"/>
    <w:rsid w:val="16A66F25"/>
    <w:rsid w:val="16AF1693"/>
    <w:rsid w:val="16C1560F"/>
    <w:rsid w:val="171017DC"/>
    <w:rsid w:val="17284E8A"/>
    <w:rsid w:val="173B179C"/>
    <w:rsid w:val="17C02A8B"/>
    <w:rsid w:val="17C21D77"/>
    <w:rsid w:val="17E21A5C"/>
    <w:rsid w:val="183850F3"/>
    <w:rsid w:val="18670F16"/>
    <w:rsid w:val="186D3BF4"/>
    <w:rsid w:val="18734E22"/>
    <w:rsid w:val="18A72873"/>
    <w:rsid w:val="18B25DE5"/>
    <w:rsid w:val="18BF5B2F"/>
    <w:rsid w:val="18C230CE"/>
    <w:rsid w:val="18CB1410"/>
    <w:rsid w:val="18D35A95"/>
    <w:rsid w:val="18D43E52"/>
    <w:rsid w:val="18FA0BF2"/>
    <w:rsid w:val="18FE0D47"/>
    <w:rsid w:val="190042B8"/>
    <w:rsid w:val="190C207F"/>
    <w:rsid w:val="190C59FC"/>
    <w:rsid w:val="191577FB"/>
    <w:rsid w:val="193609FF"/>
    <w:rsid w:val="19383138"/>
    <w:rsid w:val="19562352"/>
    <w:rsid w:val="195F40D6"/>
    <w:rsid w:val="1970472E"/>
    <w:rsid w:val="1987082F"/>
    <w:rsid w:val="1994146A"/>
    <w:rsid w:val="19A25D38"/>
    <w:rsid w:val="19D21ACC"/>
    <w:rsid w:val="19DD25AC"/>
    <w:rsid w:val="1A033D6E"/>
    <w:rsid w:val="1A096644"/>
    <w:rsid w:val="1A355B20"/>
    <w:rsid w:val="1A4D11D4"/>
    <w:rsid w:val="1A6E33E8"/>
    <w:rsid w:val="1AA07F8E"/>
    <w:rsid w:val="1AAD7575"/>
    <w:rsid w:val="1ADF2787"/>
    <w:rsid w:val="1B0621DA"/>
    <w:rsid w:val="1B1031FE"/>
    <w:rsid w:val="1B104061"/>
    <w:rsid w:val="1B2A4245"/>
    <w:rsid w:val="1B3D2EAF"/>
    <w:rsid w:val="1B4B1890"/>
    <w:rsid w:val="1B4C796A"/>
    <w:rsid w:val="1BA51CC8"/>
    <w:rsid w:val="1BED4BD0"/>
    <w:rsid w:val="1BF871C9"/>
    <w:rsid w:val="1BFE2989"/>
    <w:rsid w:val="1C124437"/>
    <w:rsid w:val="1C1A0ACE"/>
    <w:rsid w:val="1C2A651D"/>
    <w:rsid w:val="1C307814"/>
    <w:rsid w:val="1C42004A"/>
    <w:rsid w:val="1C860C40"/>
    <w:rsid w:val="1CE94318"/>
    <w:rsid w:val="1CF306D2"/>
    <w:rsid w:val="1D0338AC"/>
    <w:rsid w:val="1D1C5DCD"/>
    <w:rsid w:val="1D3C5F6F"/>
    <w:rsid w:val="1D471F9C"/>
    <w:rsid w:val="1D52668E"/>
    <w:rsid w:val="1D590964"/>
    <w:rsid w:val="1D7516CC"/>
    <w:rsid w:val="1D7763E0"/>
    <w:rsid w:val="1D79107E"/>
    <w:rsid w:val="1D797601"/>
    <w:rsid w:val="1D990B32"/>
    <w:rsid w:val="1DD951FC"/>
    <w:rsid w:val="1DEB5D41"/>
    <w:rsid w:val="1DF24810"/>
    <w:rsid w:val="1E1002FB"/>
    <w:rsid w:val="1E18042D"/>
    <w:rsid w:val="1E5E71AB"/>
    <w:rsid w:val="1E611706"/>
    <w:rsid w:val="1E65696A"/>
    <w:rsid w:val="1E8673C7"/>
    <w:rsid w:val="1E8F31B3"/>
    <w:rsid w:val="1E9F7F32"/>
    <w:rsid w:val="1EBB484D"/>
    <w:rsid w:val="1ED82A9B"/>
    <w:rsid w:val="1EEC2D49"/>
    <w:rsid w:val="1EFF223D"/>
    <w:rsid w:val="1F1F0BED"/>
    <w:rsid w:val="1F2267E9"/>
    <w:rsid w:val="1F597554"/>
    <w:rsid w:val="1F9B4F5E"/>
    <w:rsid w:val="1FE13BD1"/>
    <w:rsid w:val="1FEA2C9B"/>
    <w:rsid w:val="1FEB1DE2"/>
    <w:rsid w:val="20180DE9"/>
    <w:rsid w:val="201971D2"/>
    <w:rsid w:val="20296A1D"/>
    <w:rsid w:val="203050C4"/>
    <w:rsid w:val="20366273"/>
    <w:rsid w:val="20A07E77"/>
    <w:rsid w:val="20D77855"/>
    <w:rsid w:val="20E60E90"/>
    <w:rsid w:val="20E74A38"/>
    <w:rsid w:val="20F65B56"/>
    <w:rsid w:val="21083476"/>
    <w:rsid w:val="210A15A3"/>
    <w:rsid w:val="210D600E"/>
    <w:rsid w:val="211A59C2"/>
    <w:rsid w:val="21222755"/>
    <w:rsid w:val="21286479"/>
    <w:rsid w:val="21340A79"/>
    <w:rsid w:val="213A5335"/>
    <w:rsid w:val="214547A6"/>
    <w:rsid w:val="214B2C88"/>
    <w:rsid w:val="21543D31"/>
    <w:rsid w:val="216C42C3"/>
    <w:rsid w:val="2190109E"/>
    <w:rsid w:val="219479D0"/>
    <w:rsid w:val="21D97993"/>
    <w:rsid w:val="21FF5FB5"/>
    <w:rsid w:val="220741C7"/>
    <w:rsid w:val="220F27BE"/>
    <w:rsid w:val="22397083"/>
    <w:rsid w:val="225827E7"/>
    <w:rsid w:val="225F5E50"/>
    <w:rsid w:val="226B0EEF"/>
    <w:rsid w:val="2275762D"/>
    <w:rsid w:val="228E1328"/>
    <w:rsid w:val="22A11401"/>
    <w:rsid w:val="22BE3DDC"/>
    <w:rsid w:val="22EE78E8"/>
    <w:rsid w:val="22F9241A"/>
    <w:rsid w:val="22F93F16"/>
    <w:rsid w:val="23065D37"/>
    <w:rsid w:val="230A5582"/>
    <w:rsid w:val="233420CB"/>
    <w:rsid w:val="23482B11"/>
    <w:rsid w:val="234E50E7"/>
    <w:rsid w:val="235F2764"/>
    <w:rsid w:val="235F7DD3"/>
    <w:rsid w:val="23672F6F"/>
    <w:rsid w:val="236B05CE"/>
    <w:rsid w:val="237B6A93"/>
    <w:rsid w:val="23820723"/>
    <w:rsid w:val="23EB6AAA"/>
    <w:rsid w:val="23F06FC3"/>
    <w:rsid w:val="23F909A4"/>
    <w:rsid w:val="23FB3622"/>
    <w:rsid w:val="24160C46"/>
    <w:rsid w:val="241C5B7F"/>
    <w:rsid w:val="243422B7"/>
    <w:rsid w:val="245E5D98"/>
    <w:rsid w:val="24623C1D"/>
    <w:rsid w:val="246B08CD"/>
    <w:rsid w:val="247E0328"/>
    <w:rsid w:val="247E28B8"/>
    <w:rsid w:val="248B5032"/>
    <w:rsid w:val="24923B70"/>
    <w:rsid w:val="24A463B7"/>
    <w:rsid w:val="24E2605C"/>
    <w:rsid w:val="24F425E9"/>
    <w:rsid w:val="252F08D9"/>
    <w:rsid w:val="25312953"/>
    <w:rsid w:val="25331C9B"/>
    <w:rsid w:val="255235D2"/>
    <w:rsid w:val="255A7E40"/>
    <w:rsid w:val="2584016C"/>
    <w:rsid w:val="25970A27"/>
    <w:rsid w:val="259A41F1"/>
    <w:rsid w:val="25EB2439"/>
    <w:rsid w:val="261820CC"/>
    <w:rsid w:val="262770BC"/>
    <w:rsid w:val="264F77C9"/>
    <w:rsid w:val="26710A52"/>
    <w:rsid w:val="26875518"/>
    <w:rsid w:val="26B13036"/>
    <w:rsid w:val="26CA5CF1"/>
    <w:rsid w:val="26E03562"/>
    <w:rsid w:val="270F6035"/>
    <w:rsid w:val="27396530"/>
    <w:rsid w:val="27586BD6"/>
    <w:rsid w:val="27616DD8"/>
    <w:rsid w:val="278461DD"/>
    <w:rsid w:val="278B3921"/>
    <w:rsid w:val="27C614AA"/>
    <w:rsid w:val="27DB7C74"/>
    <w:rsid w:val="27F02847"/>
    <w:rsid w:val="281A48A2"/>
    <w:rsid w:val="28205B9D"/>
    <w:rsid w:val="282E416F"/>
    <w:rsid w:val="283557B1"/>
    <w:rsid w:val="284C5518"/>
    <w:rsid w:val="285A5D3B"/>
    <w:rsid w:val="28773584"/>
    <w:rsid w:val="28E87347"/>
    <w:rsid w:val="2966334E"/>
    <w:rsid w:val="296A3D29"/>
    <w:rsid w:val="29712719"/>
    <w:rsid w:val="297A69CF"/>
    <w:rsid w:val="299A0424"/>
    <w:rsid w:val="29BD2116"/>
    <w:rsid w:val="29F95C8F"/>
    <w:rsid w:val="2A2C4901"/>
    <w:rsid w:val="2A3B2F83"/>
    <w:rsid w:val="2A514348"/>
    <w:rsid w:val="2A573B3B"/>
    <w:rsid w:val="2A610E3D"/>
    <w:rsid w:val="2AB27802"/>
    <w:rsid w:val="2ADF69D3"/>
    <w:rsid w:val="2AF20F00"/>
    <w:rsid w:val="2B0059AC"/>
    <w:rsid w:val="2B1319A7"/>
    <w:rsid w:val="2B1C0C2D"/>
    <w:rsid w:val="2B27677B"/>
    <w:rsid w:val="2B2B6F05"/>
    <w:rsid w:val="2B550BA1"/>
    <w:rsid w:val="2B5B1CC4"/>
    <w:rsid w:val="2B6B3205"/>
    <w:rsid w:val="2B750CD0"/>
    <w:rsid w:val="2B861F2F"/>
    <w:rsid w:val="2B89304E"/>
    <w:rsid w:val="2B8B1C28"/>
    <w:rsid w:val="2BBE3B20"/>
    <w:rsid w:val="2BDC2C1A"/>
    <w:rsid w:val="2BDC6619"/>
    <w:rsid w:val="2BE554BF"/>
    <w:rsid w:val="2C02347A"/>
    <w:rsid w:val="2C256B44"/>
    <w:rsid w:val="2C2B6270"/>
    <w:rsid w:val="2C307585"/>
    <w:rsid w:val="2C3851DF"/>
    <w:rsid w:val="2C652D13"/>
    <w:rsid w:val="2C8B6F57"/>
    <w:rsid w:val="2CC83DA4"/>
    <w:rsid w:val="2CD76E01"/>
    <w:rsid w:val="2CEB1ABF"/>
    <w:rsid w:val="2D1B54F2"/>
    <w:rsid w:val="2D1E7B29"/>
    <w:rsid w:val="2D454796"/>
    <w:rsid w:val="2D89649E"/>
    <w:rsid w:val="2D993049"/>
    <w:rsid w:val="2DB033B5"/>
    <w:rsid w:val="2DB74227"/>
    <w:rsid w:val="2E15157A"/>
    <w:rsid w:val="2E2F1ACB"/>
    <w:rsid w:val="2E434B9D"/>
    <w:rsid w:val="2E68183C"/>
    <w:rsid w:val="2E6B4CBD"/>
    <w:rsid w:val="2E747BF7"/>
    <w:rsid w:val="2E7B6FBB"/>
    <w:rsid w:val="2EAB28F2"/>
    <w:rsid w:val="2EB37009"/>
    <w:rsid w:val="2ECB6CAC"/>
    <w:rsid w:val="2ED127F5"/>
    <w:rsid w:val="2ED55CA6"/>
    <w:rsid w:val="2EDC364B"/>
    <w:rsid w:val="2EE017B7"/>
    <w:rsid w:val="2EF601B1"/>
    <w:rsid w:val="2F086C9F"/>
    <w:rsid w:val="2F137FC3"/>
    <w:rsid w:val="2F9A11BF"/>
    <w:rsid w:val="2F9C1E17"/>
    <w:rsid w:val="2FB30A1A"/>
    <w:rsid w:val="2FC76543"/>
    <w:rsid w:val="2FD4182E"/>
    <w:rsid w:val="2FD75E9E"/>
    <w:rsid w:val="2FEF44BF"/>
    <w:rsid w:val="3026076D"/>
    <w:rsid w:val="303A17C1"/>
    <w:rsid w:val="304C2D88"/>
    <w:rsid w:val="306D173F"/>
    <w:rsid w:val="307333F9"/>
    <w:rsid w:val="30953237"/>
    <w:rsid w:val="309B7D95"/>
    <w:rsid w:val="30D20198"/>
    <w:rsid w:val="30E66C9A"/>
    <w:rsid w:val="30F86407"/>
    <w:rsid w:val="310C2BAA"/>
    <w:rsid w:val="31374F06"/>
    <w:rsid w:val="3139367D"/>
    <w:rsid w:val="313F58F9"/>
    <w:rsid w:val="319F0936"/>
    <w:rsid w:val="31BF622B"/>
    <w:rsid w:val="31E143E1"/>
    <w:rsid w:val="3206660E"/>
    <w:rsid w:val="32072749"/>
    <w:rsid w:val="321A291E"/>
    <w:rsid w:val="321C209E"/>
    <w:rsid w:val="321F4483"/>
    <w:rsid w:val="32293107"/>
    <w:rsid w:val="325641C1"/>
    <w:rsid w:val="32CF33C8"/>
    <w:rsid w:val="32DF5758"/>
    <w:rsid w:val="32F416EA"/>
    <w:rsid w:val="330373AE"/>
    <w:rsid w:val="33062F75"/>
    <w:rsid w:val="331E6C28"/>
    <w:rsid w:val="33562B44"/>
    <w:rsid w:val="33686EAD"/>
    <w:rsid w:val="338F78A6"/>
    <w:rsid w:val="3391165B"/>
    <w:rsid w:val="3395071D"/>
    <w:rsid w:val="33D26D72"/>
    <w:rsid w:val="33D70758"/>
    <w:rsid w:val="33E35F1D"/>
    <w:rsid w:val="33F9679B"/>
    <w:rsid w:val="3406193C"/>
    <w:rsid w:val="342C0DA6"/>
    <w:rsid w:val="342F23B7"/>
    <w:rsid w:val="34302514"/>
    <w:rsid w:val="3443235B"/>
    <w:rsid w:val="34547CBD"/>
    <w:rsid w:val="345C19A1"/>
    <w:rsid w:val="34636CD1"/>
    <w:rsid w:val="34924741"/>
    <w:rsid w:val="34992F02"/>
    <w:rsid w:val="34AF79BA"/>
    <w:rsid w:val="34C201B3"/>
    <w:rsid w:val="34E4246C"/>
    <w:rsid w:val="34EB1407"/>
    <w:rsid w:val="350666C6"/>
    <w:rsid w:val="35450C76"/>
    <w:rsid w:val="355154C5"/>
    <w:rsid w:val="35913C84"/>
    <w:rsid w:val="35936895"/>
    <w:rsid w:val="35962BF9"/>
    <w:rsid w:val="35A46E61"/>
    <w:rsid w:val="35D05D19"/>
    <w:rsid w:val="361062BD"/>
    <w:rsid w:val="362A45D6"/>
    <w:rsid w:val="364C18BD"/>
    <w:rsid w:val="365A1D4F"/>
    <w:rsid w:val="36600F9C"/>
    <w:rsid w:val="36664AF6"/>
    <w:rsid w:val="36774939"/>
    <w:rsid w:val="367D03A9"/>
    <w:rsid w:val="36A40A5F"/>
    <w:rsid w:val="36BD467D"/>
    <w:rsid w:val="36EC1D1F"/>
    <w:rsid w:val="37097D5D"/>
    <w:rsid w:val="375E6286"/>
    <w:rsid w:val="37CB1C7D"/>
    <w:rsid w:val="37E96AD1"/>
    <w:rsid w:val="381D4484"/>
    <w:rsid w:val="381F4E58"/>
    <w:rsid w:val="3829648C"/>
    <w:rsid w:val="382E7596"/>
    <w:rsid w:val="38700D7A"/>
    <w:rsid w:val="3890341B"/>
    <w:rsid w:val="38B81B2D"/>
    <w:rsid w:val="38C12D00"/>
    <w:rsid w:val="38D62713"/>
    <w:rsid w:val="38F135CE"/>
    <w:rsid w:val="390131BA"/>
    <w:rsid w:val="3903470D"/>
    <w:rsid w:val="3930363A"/>
    <w:rsid w:val="394E4006"/>
    <w:rsid w:val="395D4680"/>
    <w:rsid w:val="395F3F4A"/>
    <w:rsid w:val="39702611"/>
    <w:rsid w:val="397573EC"/>
    <w:rsid w:val="39C4118A"/>
    <w:rsid w:val="39C62AA8"/>
    <w:rsid w:val="39D55F37"/>
    <w:rsid w:val="39D8133D"/>
    <w:rsid w:val="3A0E6BDE"/>
    <w:rsid w:val="3A374C13"/>
    <w:rsid w:val="3A4F4A29"/>
    <w:rsid w:val="3A7C12DA"/>
    <w:rsid w:val="3A865D96"/>
    <w:rsid w:val="3AB3657C"/>
    <w:rsid w:val="3AB43789"/>
    <w:rsid w:val="3AC316D6"/>
    <w:rsid w:val="3AD2336C"/>
    <w:rsid w:val="3AE9655F"/>
    <w:rsid w:val="3AFB43E0"/>
    <w:rsid w:val="3B5F4A39"/>
    <w:rsid w:val="3BE61A25"/>
    <w:rsid w:val="3BFC3D68"/>
    <w:rsid w:val="3C0E5875"/>
    <w:rsid w:val="3C107EF0"/>
    <w:rsid w:val="3C1A2D96"/>
    <w:rsid w:val="3C545CAE"/>
    <w:rsid w:val="3C572358"/>
    <w:rsid w:val="3C775FED"/>
    <w:rsid w:val="3C990BC4"/>
    <w:rsid w:val="3CAA4227"/>
    <w:rsid w:val="3CAC643A"/>
    <w:rsid w:val="3CB37309"/>
    <w:rsid w:val="3CC50403"/>
    <w:rsid w:val="3CF40582"/>
    <w:rsid w:val="3CF9700F"/>
    <w:rsid w:val="3CFC5A06"/>
    <w:rsid w:val="3D046C08"/>
    <w:rsid w:val="3D2C55FC"/>
    <w:rsid w:val="3D2E204C"/>
    <w:rsid w:val="3D360C5A"/>
    <w:rsid w:val="3D4A5AB2"/>
    <w:rsid w:val="3D4B2A51"/>
    <w:rsid w:val="3D6A5604"/>
    <w:rsid w:val="3D756685"/>
    <w:rsid w:val="3D7A7172"/>
    <w:rsid w:val="3D9D41F2"/>
    <w:rsid w:val="3DCE1A92"/>
    <w:rsid w:val="3DD4645A"/>
    <w:rsid w:val="3DF51BA1"/>
    <w:rsid w:val="3E053F1A"/>
    <w:rsid w:val="3E440477"/>
    <w:rsid w:val="3E4B33DF"/>
    <w:rsid w:val="3E53685D"/>
    <w:rsid w:val="3E5F3ECF"/>
    <w:rsid w:val="3E6550E4"/>
    <w:rsid w:val="3E9203EB"/>
    <w:rsid w:val="3E9438D9"/>
    <w:rsid w:val="3EA50376"/>
    <w:rsid w:val="3EDA782B"/>
    <w:rsid w:val="3EF12D74"/>
    <w:rsid w:val="3F060847"/>
    <w:rsid w:val="3F50585D"/>
    <w:rsid w:val="3F561EE9"/>
    <w:rsid w:val="3F575105"/>
    <w:rsid w:val="3F8A365E"/>
    <w:rsid w:val="3F8B38AE"/>
    <w:rsid w:val="3F910EF1"/>
    <w:rsid w:val="3F942B90"/>
    <w:rsid w:val="3FBB61D1"/>
    <w:rsid w:val="3FC84EAF"/>
    <w:rsid w:val="3FCE4D7A"/>
    <w:rsid w:val="3FD16858"/>
    <w:rsid w:val="3FD56BC4"/>
    <w:rsid w:val="400443BB"/>
    <w:rsid w:val="40073D53"/>
    <w:rsid w:val="400768C5"/>
    <w:rsid w:val="401F7DB9"/>
    <w:rsid w:val="40284011"/>
    <w:rsid w:val="4046607D"/>
    <w:rsid w:val="40592FC6"/>
    <w:rsid w:val="40CC0D8F"/>
    <w:rsid w:val="40DB6619"/>
    <w:rsid w:val="41127A16"/>
    <w:rsid w:val="41236CBC"/>
    <w:rsid w:val="413A5D0D"/>
    <w:rsid w:val="41715B70"/>
    <w:rsid w:val="41883E45"/>
    <w:rsid w:val="4192306E"/>
    <w:rsid w:val="41AC453D"/>
    <w:rsid w:val="41BC692F"/>
    <w:rsid w:val="41E55734"/>
    <w:rsid w:val="420E71B8"/>
    <w:rsid w:val="422E3AD4"/>
    <w:rsid w:val="4235424F"/>
    <w:rsid w:val="425F3413"/>
    <w:rsid w:val="428862C9"/>
    <w:rsid w:val="42BD641D"/>
    <w:rsid w:val="42BF2AB1"/>
    <w:rsid w:val="42E37EDD"/>
    <w:rsid w:val="42FC6FFC"/>
    <w:rsid w:val="4303472C"/>
    <w:rsid w:val="431C6FE8"/>
    <w:rsid w:val="432C0FB9"/>
    <w:rsid w:val="43654CB2"/>
    <w:rsid w:val="4366140D"/>
    <w:rsid w:val="43770F7A"/>
    <w:rsid w:val="439948C4"/>
    <w:rsid w:val="439D4943"/>
    <w:rsid w:val="43AE2A06"/>
    <w:rsid w:val="43B6059D"/>
    <w:rsid w:val="43D13075"/>
    <w:rsid w:val="43D56E07"/>
    <w:rsid w:val="43ED604B"/>
    <w:rsid w:val="43F70F1D"/>
    <w:rsid w:val="44027178"/>
    <w:rsid w:val="44443992"/>
    <w:rsid w:val="444B1C6E"/>
    <w:rsid w:val="44887568"/>
    <w:rsid w:val="448919B6"/>
    <w:rsid w:val="449051EC"/>
    <w:rsid w:val="449858A4"/>
    <w:rsid w:val="44C839F2"/>
    <w:rsid w:val="44D637B7"/>
    <w:rsid w:val="44E5142A"/>
    <w:rsid w:val="44E54E4D"/>
    <w:rsid w:val="44FA443A"/>
    <w:rsid w:val="45091995"/>
    <w:rsid w:val="450F5A8C"/>
    <w:rsid w:val="45345832"/>
    <w:rsid w:val="453E696D"/>
    <w:rsid w:val="454F1694"/>
    <w:rsid w:val="455558F0"/>
    <w:rsid w:val="45891C5F"/>
    <w:rsid w:val="458A0D46"/>
    <w:rsid w:val="45961A02"/>
    <w:rsid w:val="45B163D0"/>
    <w:rsid w:val="460E1AB7"/>
    <w:rsid w:val="461F3ED8"/>
    <w:rsid w:val="46300857"/>
    <w:rsid w:val="463D3CEA"/>
    <w:rsid w:val="4642232B"/>
    <w:rsid w:val="46531587"/>
    <w:rsid w:val="465576A1"/>
    <w:rsid w:val="465E33F1"/>
    <w:rsid w:val="46612E1B"/>
    <w:rsid w:val="46666067"/>
    <w:rsid w:val="46704AE1"/>
    <w:rsid w:val="467E724C"/>
    <w:rsid w:val="468C0AAB"/>
    <w:rsid w:val="468F7590"/>
    <w:rsid w:val="46A201A7"/>
    <w:rsid w:val="46B052E0"/>
    <w:rsid w:val="46CB1FC6"/>
    <w:rsid w:val="46CB7C16"/>
    <w:rsid w:val="46EF694F"/>
    <w:rsid w:val="47371D49"/>
    <w:rsid w:val="47434926"/>
    <w:rsid w:val="474E58BC"/>
    <w:rsid w:val="47515AC8"/>
    <w:rsid w:val="47527532"/>
    <w:rsid w:val="47544739"/>
    <w:rsid w:val="47551C10"/>
    <w:rsid w:val="476E0278"/>
    <w:rsid w:val="47C15C93"/>
    <w:rsid w:val="47C17658"/>
    <w:rsid w:val="47E46F98"/>
    <w:rsid w:val="47FC1969"/>
    <w:rsid w:val="48044360"/>
    <w:rsid w:val="48047E9A"/>
    <w:rsid w:val="480911D4"/>
    <w:rsid w:val="483F0C57"/>
    <w:rsid w:val="48536010"/>
    <w:rsid w:val="486350DB"/>
    <w:rsid w:val="4864081D"/>
    <w:rsid w:val="48681A55"/>
    <w:rsid w:val="486A3D39"/>
    <w:rsid w:val="487402D2"/>
    <w:rsid w:val="48885E85"/>
    <w:rsid w:val="48AF30F8"/>
    <w:rsid w:val="48B82AB3"/>
    <w:rsid w:val="48BF4C7E"/>
    <w:rsid w:val="48DA6BE9"/>
    <w:rsid w:val="49002FDF"/>
    <w:rsid w:val="490A0F9B"/>
    <w:rsid w:val="490D7A0D"/>
    <w:rsid w:val="491D4366"/>
    <w:rsid w:val="49244EBF"/>
    <w:rsid w:val="492561B0"/>
    <w:rsid w:val="4931549E"/>
    <w:rsid w:val="49577A8A"/>
    <w:rsid w:val="496366FB"/>
    <w:rsid w:val="496F7EDB"/>
    <w:rsid w:val="49A724DD"/>
    <w:rsid w:val="49BB43E1"/>
    <w:rsid w:val="49C551BB"/>
    <w:rsid w:val="49D35CF5"/>
    <w:rsid w:val="49DE1EF7"/>
    <w:rsid w:val="49EF7087"/>
    <w:rsid w:val="4A023944"/>
    <w:rsid w:val="4A2C7B65"/>
    <w:rsid w:val="4A4D57B4"/>
    <w:rsid w:val="4A666D3F"/>
    <w:rsid w:val="4A6A4CAE"/>
    <w:rsid w:val="4A705535"/>
    <w:rsid w:val="4A9148EF"/>
    <w:rsid w:val="4A9A0641"/>
    <w:rsid w:val="4AB044FC"/>
    <w:rsid w:val="4AB45DB0"/>
    <w:rsid w:val="4ABA4A5E"/>
    <w:rsid w:val="4ADB44CF"/>
    <w:rsid w:val="4B116FA2"/>
    <w:rsid w:val="4B273FD6"/>
    <w:rsid w:val="4B460B1D"/>
    <w:rsid w:val="4B4C1820"/>
    <w:rsid w:val="4B596919"/>
    <w:rsid w:val="4B5F051C"/>
    <w:rsid w:val="4B94686C"/>
    <w:rsid w:val="4BA234C0"/>
    <w:rsid w:val="4BB4259D"/>
    <w:rsid w:val="4BCB6612"/>
    <w:rsid w:val="4BCE1710"/>
    <w:rsid w:val="4C30125E"/>
    <w:rsid w:val="4C3322FC"/>
    <w:rsid w:val="4C4E330B"/>
    <w:rsid w:val="4C835588"/>
    <w:rsid w:val="4C932E33"/>
    <w:rsid w:val="4CB341DF"/>
    <w:rsid w:val="4CB44062"/>
    <w:rsid w:val="4CB7763B"/>
    <w:rsid w:val="4CD74FCF"/>
    <w:rsid w:val="4CF661CE"/>
    <w:rsid w:val="4D0B5434"/>
    <w:rsid w:val="4D185741"/>
    <w:rsid w:val="4D5372A1"/>
    <w:rsid w:val="4D72519F"/>
    <w:rsid w:val="4D7C0DEB"/>
    <w:rsid w:val="4D82166B"/>
    <w:rsid w:val="4DAB7CD0"/>
    <w:rsid w:val="4DC64A0B"/>
    <w:rsid w:val="4E11711A"/>
    <w:rsid w:val="4E354315"/>
    <w:rsid w:val="4E3803C2"/>
    <w:rsid w:val="4E4353B2"/>
    <w:rsid w:val="4E8D4DA6"/>
    <w:rsid w:val="4E8F4806"/>
    <w:rsid w:val="4EC5287B"/>
    <w:rsid w:val="4ECC4306"/>
    <w:rsid w:val="4ED40B1E"/>
    <w:rsid w:val="4EE2217B"/>
    <w:rsid w:val="4F1F6F99"/>
    <w:rsid w:val="4F4641A5"/>
    <w:rsid w:val="4F491F8D"/>
    <w:rsid w:val="4F4C7911"/>
    <w:rsid w:val="4F886DF7"/>
    <w:rsid w:val="4FE43B0A"/>
    <w:rsid w:val="4FEE2E8F"/>
    <w:rsid w:val="4FF74CD9"/>
    <w:rsid w:val="50060190"/>
    <w:rsid w:val="50200F21"/>
    <w:rsid w:val="503C3F38"/>
    <w:rsid w:val="506274FE"/>
    <w:rsid w:val="50897F4D"/>
    <w:rsid w:val="509E369C"/>
    <w:rsid w:val="50CE6527"/>
    <w:rsid w:val="50D91032"/>
    <w:rsid w:val="514F3D80"/>
    <w:rsid w:val="51612BAF"/>
    <w:rsid w:val="51672EB2"/>
    <w:rsid w:val="5182195D"/>
    <w:rsid w:val="51866D83"/>
    <w:rsid w:val="51A54ED2"/>
    <w:rsid w:val="51B66F40"/>
    <w:rsid w:val="51CD022A"/>
    <w:rsid w:val="51D664F5"/>
    <w:rsid w:val="51DD4D3E"/>
    <w:rsid w:val="51EC5CED"/>
    <w:rsid w:val="521E5C5E"/>
    <w:rsid w:val="525E17AC"/>
    <w:rsid w:val="52832325"/>
    <w:rsid w:val="528F28D8"/>
    <w:rsid w:val="52E915DB"/>
    <w:rsid w:val="53020ED6"/>
    <w:rsid w:val="530C0D80"/>
    <w:rsid w:val="533034B9"/>
    <w:rsid w:val="534A71D6"/>
    <w:rsid w:val="535314E7"/>
    <w:rsid w:val="53942838"/>
    <w:rsid w:val="5397642F"/>
    <w:rsid w:val="53C50F11"/>
    <w:rsid w:val="53C81D69"/>
    <w:rsid w:val="53D1036A"/>
    <w:rsid w:val="53DC4D4E"/>
    <w:rsid w:val="53EA2603"/>
    <w:rsid w:val="53F44DB9"/>
    <w:rsid w:val="540A0E84"/>
    <w:rsid w:val="542E3626"/>
    <w:rsid w:val="546A5CD0"/>
    <w:rsid w:val="546C067F"/>
    <w:rsid w:val="54774AE3"/>
    <w:rsid w:val="54892EC8"/>
    <w:rsid w:val="548A47C2"/>
    <w:rsid w:val="54AE5352"/>
    <w:rsid w:val="54DB79B9"/>
    <w:rsid w:val="54ED6109"/>
    <w:rsid w:val="5540144F"/>
    <w:rsid w:val="554E6DB3"/>
    <w:rsid w:val="5570688E"/>
    <w:rsid w:val="55816CC6"/>
    <w:rsid w:val="55942287"/>
    <w:rsid w:val="55AB68ED"/>
    <w:rsid w:val="55B63853"/>
    <w:rsid w:val="55C3456B"/>
    <w:rsid w:val="55D81E2A"/>
    <w:rsid w:val="5603327E"/>
    <w:rsid w:val="560B7269"/>
    <w:rsid w:val="56175066"/>
    <w:rsid w:val="56714C6E"/>
    <w:rsid w:val="568B04CD"/>
    <w:rsid w:val="56D77287"/>
    <w:rsid w:val="56F273E0"/>
    <w:rsid w:val="576E704B"/>
    <w:rsid w:val="57755CF7"/>
    <w:rsid w:val="57780E0F"/>
    <w:rsid w:val="577E6A8F"/>
    <w:rsid w:val="578C4D11"/>
    <w:rsid w:val="57AB6494"/>
    <w:rsid w:val="57EB12F4"/>
    <w:rsid w:val="57FD11AB"/>
    <w:rsid w:val="5802604B"/>
    <w:rsid w:val="58433628"/>
    <w:rsid w:val="584A43DE"/>
    <w:rsid w:val="589D5D0A"/>
    <w:rsid w:val="58C754C7"/>
    <w:rsid w:val="58CD4C12"/>
    <w:rsid w:val="590C3D19"/>
    <w:rsid w:val="593B2A14"/>
    <w:rsid w:val="59507A65"/>
    <w:rsid w:val="596C2900"/>
    <w:rsid w:val="597066E3"/>
    <w:rsid w:val="599E45D6"/>
    <w:rsid w:val="59A20CFA"/>
    <w:rsid w:val="59A90447"/>
    <w:rsid w:val="59B50D8B"/>
    <w:rsid w:val="59EB1182"/>
    <w:rsid w:val="5A2F7153"/>
    <w:rsid w:val="5A337560"/>
    <w:rsid w:val="5A3920D9"/>
    <w:rsid w:val="5A6367B1"/>
    <w:rsid w:val="5A6E5B66"/>
    <w:rsid w:val="5AF4174C"/>
    <w:rsid w:val="5AFA6B06"/>
    <w:rsid w:val="5AFF37BB"/>
    <w:rsid w:val="5B03016A"/>
    <w:rsid w:val="5B3E57F0"/>
    <w:rsid w:val="5B41375C"/>
    <w:rsid w:val="5B484CB0"/>
    <w:rsid w:val="5B9207BB"/>
    <w:rsid w:val="5B93099D"/>
    <w:rsid w:val="5B9E28F6"/>
    <w:rsid w:val="5BBD7B2E"/>
    <w:rsid w:val="5BCD03DD"/>
    <w:rsid w:val="5BD2229A"/>
    <w:rsid w:val="5BDF60AC"/>
    <w:rsid w:val="5BE244C1"/>
    <w:rsid w:val="5BF05D8B"/>
    <w:rsid w:val="5C084314"/>
    <w:rsid w:val="5C6F2345"/>
    <w:rsid w:val="5C746306"/>
    <w:rsid w:val="5C794E80"/>
    <w:rsid w:val="5C7952E3"/>
    <w:rsid w:val="5C8534FF"/>
    <w:rsid w:val="5C875152"/>
    <w:rsid w:val="5CE32E13"/>
    <w:rsid w:val="5CEE0FF3"/>
    <w:rsid w:val="5D092AE7"/>
    <w:rsid w:val="5D311454"/>
    <w:rsid w:val="5D3D6825"/>
    <w:rsid w:val="5D5034F6"/>
    <w:rsid w:val="5D6179EE"/>
    <w:rsid w:val="5D6C1938"/>
    <w:rsid w:val="5D8A0197"/>
    <w:rsid w:val="5DA843C6"/>
    <w:rsid w:val="5DA8743D"/>
    <w:rsid w:val="5DAC49EF"/>
    <w:rsid w:val="5DB068D8"/>
    <w:rsid w:val="5DBC29A2"/>
    <w:rsid w:val="5DE44421"/>
    <w:rsid w:val="5E1A45C4"/>
    <w:rsid w:val="5E282F70"/>
    <w:rsid w:val="5E630518"/>
    <w:rsid w:val="5E8325CC"/>
    <w:rsid w:val="5E8C0766"/>
    <w:rsid w:val="5EA23811"/>
    <w:rsid w:val="5F2F5644"/>
    <w:rsid w:val="5F3B7DD6"/>
    <w:rsid w:val="5F681DD8"/>
    <w:rsid w:val="5F796029"/>
    <w:rsid w:val="5FB169C9"/>
    <w:rsid w:val="5FE607ED"/>
    <w:rsid w:val="5FF9761F"/>
    <w:rsid w:val="600B0139"/>
    <w:rsid w:val="600B0A9D"/>
    <w:rsid w:val="601D2831"/>
    <w:rsid w:val="60203B17"/>
    <w:rsid w:val="602C7916"/>
    <w:rsid w:val="6048015F"/>
    <w:rsid w:val="609A4DB7"/>
    <w:rsid w:val="60FA3A59"/>
    <w:rsid w:val="6149490D"/>
    <w:rsid w:val="61CB1076"/>
    <w:rsid w:val="61CF1DDC"/>
    <w:rsid w:val="61CF2A72"/>
    <w:rsid w:val="61DB56B9"/>
    <w:rsid w:val="61EE1E6B"/>
    <w:rsid w:val="62015273"/>
    <w:rsid w:val="620614C8"/>
    <w:rsid w:val="623B30A9"/>
    <w:rsid w:val="623C09B7"/>
    <w:rsid w:val="624D7528"/>
    <w:rsid w:val="624D7FEE"/>
    <w:rsid w:val="62680647"/>
    <w:rsid w:val="626A3F4D"/>
    <w:rsid w:val="626A5E50"/>
    <w:rsid w:val="627D6716"/>
    <w:rsid w:val="62995435"/>
    <w:rsid w:val="62B674FE"/>
    <w:rsid w:val="631F6971"/>
    <w:rsid w:val="633035E9"/>
    <w:rsid w:val="633C32EE"/>
    <w:rsid w:val="63604F72"/>
    <w:rsid w:val="63693827"/>
    <w:rsid w:val="63880710"/>
    <w:rsid w:val="639663CB"/>
    <w:rsid w:val="63AA0987"/>
    <w:rsid w:val="63DA4E02"/>
    <w:rsid w:val="64032896"/>
    <w:rsid w:val="64047881"/>
    <w:rsid w:val="642044CA"/>
    <w:rsid w:val="642E34CB"/>
    <w:rsid w:val="64463550"/>
    <w:rsid w:val="64523910"/>
    <w:rsid w:val="64683223"/>
    <w:rsid w:val="647D1E35"/>
    <w:rsid w:val="647D2BAC"/>
    <w:rsid w:val="649B7969"/>
    <w:rsid w:val="649E4B75"/>
    <w:rsid w:val="64C573D3"/>
    <w:rsid w:val="64C6771C"/>
    <w:rsid w:val="64DB1AC7"/>
    <w:rsid w:val="65002F59"/>
    <w:rsid w:val="65253858"/>
    <w:rsid w:val="654B251A"/>
    <w:rsid w:val="655A35F6"/>
    <w:rsid w:val="65E5157A"/>
    <w:rsid w:val="65F92223"/>
    <w:rsid w:val="662C646F"/>
    <w:rsid w:val="662E7905"/>
    <w:rsid w:val="664F5CAB"/>
    <w:rsid w:val="667842CD"/>
    <w:rsid w:val="66803AB5"/>
    <w:rsid w:val="66B326E1"/>
    <w:rsid w:val="66C56150"/>
    <w:rsid w:val="66E821CF"/>
    <w:rsid w:val="67345EFB"/>
    <w:rsid w:val="6736769A"/>
    <w:rsid w:val="67552C51"/>
    <w:rsid w:val="67563BD3"/>
    <w:rsid w:val="675E2CFB"/>
    <w:rsid w:val="6761474B"/>
    <w:rsid w:val="676C2DFD"/>
    <w:rsid w:val="67A41F0F"/>
    <w:rsid w:val="67A776B0"/>
    <w:rsid w:val="67C30DB7"/>
    <w:rsid w:val="67D40402"/>
    <w:rsid w:val="67DC5FBA"/>
    <w:rsid w:val="67E00A40"/>
    <w:rsid w:val="67EC3420"/>
    <w:rsid w:val="67FE1C2C"/>
    <w:rsid w:val="68276AEA"/>
    <w:rsid w:val="6865129A"/>
    <w:rsid w:val="68896935"/>
    <w:rsid w:val="690F4CA3"/>
    <w:rsid w:val="693102CD"/>
    <w:rsid w:val="693271ED"/>
    <w:rsid w:val="69676C87"/>
    <w:rsid w:val="6973059A"/>
    <w:rsid w:val="6975770C"/>
    <w:rsid w:val="69983A73"/>
    <w:rsid w:val="69A75456"/>
    <w:rsid w:val="69AB4919"/>
    <w:rsid w:val="69BE0268"/>
    <w:rsid w:val="6A002E4E"/>
    <w:rsid w:val="6A0263D3"/>
    <w:rsid w:val="6A0B2A89"/>
    <w:rsid w:val="6A152C95"/>
    <w:rsid w:val="6A2214D5"/>
    <w:rsid w:val="6A295E7C"/>
    <w:rsid w:val="6A4F6FCD"/>
    <w:rsid w:val="6A782901"/>
    <w:rsid w:val="6A7A08DC"/>
    <w:rsid w:val="6A7A32E7"/>
    <w:rsid w:val="6A7D6F53"/>
    <w:rsid w:val="6AC17467"/>
    <w:rsid w:val="6ADB09E6"/>
    <w:rsid w:val="6ADD4998"/>
    <w:rsid w:val="6AE04370"/>
    <w:rsid w:val="6AE84555"/>
    <w:rsid w:val="6B0E4565"/>
    <w:rsid w:val="6B2575A4"/>
    <w:rsid w:val="6B385C71"/>
    <w:rsid w:val="6B4617D1"/>
    <w:rsid w:val="6B5D714F"/>
    <w:rsid w:val="6B6A7BD1"/>
    <w:rsid w:val="6B70039C"/>
    <w:rsid w:val="6B7247B0"/>
    <w:rsid w:val="6B777216"/>
    <w:rsid w:val="6B7972A5"/>
    <w:rsid w:val="6B7F65B5"/>
    <w:rsid w:val="6BA55C52"/>
    <w:rsid w:val="6BF705FB"/>
    <w:rsid w:val="6C0238CC"/>
    <w:rsid w:val="6C036A90"/>
    <w:rsid w:val="6C0809CF"/>
    <w:rsid w:val="6C117EDB"/>
    <w:rsid w:val="6C15365B"/>
    <w:rsid w:val="6C2556E5"/>
    <w:rsid w:val="6C3741CE"/>
    <w:rsid w:val="6C440453"/>
    <w:rsid w:val="6C770863"/>
    <w:rsid w:val="6C8715D4"/>
    <w:rsid w:val="6C906A09"/>
    <w:rsid w:val="6C9B7EFB"/>
    <w:rsid w:val="6CA61D51"/>
    <w:rsid w:val="6CB642E2"/>
    <w:rsid w:val="6CF93640"/>
    <w:rsid w:val="6D2321C8"/>
    <w:rsid w:val="6D3E100C"/>
    <w:rsid w:val="6D6F3CDA"/>
    <w:rsid w:val="6D9A745E"/>
    <w:rsid w:val="6DC505E8"/>
    <w:rsid w:val="6DDE5B96"/>
    <w:rsid w:val="6DE9582E"/>
    <w:rsid w:val="6E060F15"/>
    <w:rsid w:val="6E4C27FA"/>
    <w:rsid w:val="6E567D23"/>
    <w:rsid w:val="6E696519"/>
    <w:rsid w:val="6E9728AB"/>
    <w:rsid w:val="6EA46C72"/>
    <w:rsid w:val="6F1501AE"/>
    <w:rsid w:val="6F270EC7"/>
    <w:rsid w:val="6F4C7182"/>
    <w:rsid w:val="6F77090C"/>
    <w:rsid w:val="6FAD466B"/>
    <w:rsid w:val="6FB34DBC"/>
    <w:rsid w:val="6FD165FA"/>
    <w:rsid w:val="6FD667FA"/>
    <w:rsid w:val="6FF17157"/>
    <w:rsid w:val="700F4662"/>
    <w:rsid w:val="701912A8"/>
    <w:rsid w:val="702F36D3"/>
    <w:rsid w:val="70713DAF"/>
    <w:rsid w:val="70AD05AF"/>
    <w:rsid w:val="70F80ED0"/>
    <w:rsid w:val="71122F3A"/>
    <w:rsid w:val="71582193"/>
    <w:rsid w:val="715F3EA5"/>
    <w:rsid w:val="71C70455"/>
    <w:rsid w:val="71C7418A"/>
    <w:rsid w:val="71E64FC6"/>
    <w:rsid w:val="72081CCC"/>
    <w:rsid w:val="7221609B"/>
    <w:rsid w:val="72274477"/>
    <w:rsid w:val="72B54050"/>
    <w:rsid w:val="72BD7EBB"/>
    <w:rsid w:val="72C67822"/>
    <w:rsid w:val="72CF797E"/>
    <w:rsid w:val="72E412D8"/>
    <w:rsid w:val="731311CF"/>
    <w:rsid w:val="73144BC5"/>
    <w:rsid w:val="73193727"/>
    <w:rsid w:val="732B12BB"/>
    <w:rsid w:val="732B4AB1"/>
    <w:rsid w:val="7363038E"/>
    <w:rsid w:val="73645E5B"/>
    <w:rsid w:val="736636E1"/>
    <w:rsid w:val="736D3B36"/>
    <w:rsid w:val="73723787"/>
    <w:rsid w:val="737B7AE3"/>
    <w:rsid w:val="73D15FA2"/>
    <w:rsid w:val="73DD6202"/>
    <w:rsid w:val="74194CDA"/>
    <w:rsid w:val="741D6270"/>
    <w:rsid w:val="745D1C30"/>
    <w:rsid w:val="746775E7"/>
    <w:rsid w:val="748E467D"/>
    <w:rsid w:val="74BE0030"/>
    <w:rsid w:val="74CF04A2"/>
    <w:rsid w:val="74D945ED"/>
    <w:rsid w:val="74EB1825"/>
    <w:rsid w:val="74F275C8"/>
    <w:rsid w:val="751B24D9"/>
    <w:rsid w:val="75410355"/>
    <w:rsid w:val="75442FF4"/>
    <w:rsid w:val="759E1C7B"/>
    <w:rsid w:val="75E26057"/>
    <w:rsid w:val="76173925"/>
    <w:rsid w:val="76300972"/>
    <w:rsid w:val="76361D62"/>
    <w:rsid w:val="764B4A3E"/>
    <w:rsid w:val="764B5B05"/>
    <w:rsid w:val="7678425F"/>
    <w:rsid w:val="767D47B2"/>
    <w:rsid w:val="769B362D"/>
    <w:rsid w:val="76A17D59"/>
    <w:rsid w:val="76A52359"/>
    <w:rsid w:val="76B37EAB"/>
    <w:rsid w:val="76C27830"/>
    <w:rsid w:val="76FB02D3"/>
    <w:rsid w:val="772C3358"/>
    <w:rsid w:val="77377A9E"/>
    <w:rsid w:val="773922AE"/>
    <w:rsid w:val="773B0A50"/>
    <w:rsid w:val="773C0445"/>
    <w:rsid w:val="777A5740"/>
    <w:rsid w:val="778143A5"/>
    <w:rsid w:val="77C139A0"/>
    <w:rsid w:val="77C96271"/>
    <w:rsid w:val="77ED0C10"/>
    <w:rsid w:val="77F75A97"/>
    <w:rsid w:val="77FE30C0"/>
    <w:rsid w:val="7805799B"/>
    <w:rsid w:val="781509E0"/>
    <w:rsid w:val="78430B4A"/>
    <w:rsid w:val="784E3ED9"/>
    <w:rsid w:val="78D9293E"/>
    <w:rsid w:val="791D7B43"/>
    <w:rsid w:val="791E6902"/>
    <w:rsid w:val="798D37A0"/>
    <w:rsid w:val="79B77AD4"/>
    <w:rsid w:val="79BC2A48"/>
    <w:rsid w:val="79C8192F"/>
    <w:rsid w:val="79F8164D"/>
    <w:rsid w:val="79F87389"/>
    <w:rsid w:val="79FF7A84"/>
    <w:rsid w:val="7A137E1E"/>
    <w:rsid w:val="7A1D3219"/>
    <w:rsid w:val="7A201A22"/>
    <w:rsid w:val="7A2912D8"/>
    <w:rsid w:val="7A305BAD"/>
    <w:rsid w:val="7A317205"/>
    <w:rsid w:val="7A5E2A65"/>
    <w:rsid w:val="7A817DB9"/>
    <w:rsid w:val="7AB26061"/>
    <w:rsid w:val="7AB66AE7"/>
    <w:rsid w:val="7AC63467"/>
    <w:rsid w:val="7ACE4706"/>
    <w:rsid w:val="7AE8279B"/>
    <w:rsid w:val="7AF85188"/>
    <w:rsid w:val="7B343E27"/>
    <w:rsid w:val="7B505272"/>
    <w:rsid w:val="7B6616E3"/>
    <w:rsid w:val="7B714A76"/>
    <w:rsid w:val="7B737940"/>
    <w:rsid w:val="7B8919BF"/>
    <w:rsid w:val="7B96774A"/>
    <w:rsid w:val="7BBF619C"/>
    <w:rsid w:val="7BF3180F"/>
    <w:rsid w:val="7C011485"/>
    <w:rsid w:val="7C0D3BDC"/>
    <w:rsid w:val="7C341726"/>
    <w:rsid w:val="7C372FF9"/>
    <w:rsid w:val="7C620496"/>
    <w:rsid w:val="7C63082F"/>
    <w:rsid w:val="7C751BF9"/>
    <w:rsid w:val="7C990C88"/>
    <w:rsid w:val="7CA276AC"/>
    <w:rsid w:val="7CCF393D"/>
    <w:rsid w:val="7CE763B2"/>
    <w:rsid w:val="7CEA3A07"/>
    <w:rsid w:val="7D020FB1"/>
    <w:rsid w:val="7D2A6404"/>
    <w:rsid w:val="7D3A2A1C"/>
    <w:rsid w:val="7D3B3BA3"/>
    <w:rsid w:val="7D5C3BA6"/>
    <w:rsid w:val="7D642A4F"/>
    <w:rsid w:val="7D6522E5"/>
    <w:rsid w:val="7D7C2189"/>
    <w:rsid w:val="7D9A2C40"/>
    <w:rsid w:val="7DA0073C"/>
    <w:rsid w:val="7DA57643"/>
    <w:rsid w:val="7DB81A29"/>
    <w:rsid w:val="7DBB59D8"/>
    <w:rsid w:val="7DC85FE9"/>
    <w:rsid w:val="7DC9669F"/>
    <w:rsid w:val="7DD7589F"/>
    <w:rsid w:val="7DDE53C2"/>
    <w:rsid w:val="7E0B724C"/>
    <w:rsid w:val="7E343E2D"/>
    <w:rsid w:val="7E3B2460"/>
    <w:rsid w:val="7E414CB1"/>
    <w:rsid w:val="7E7453A0"/>
    <w:rsid w:val="7E9C21EA"/>
    <w:rsid w:val="7E9E7428"/>
    <w:rsid w:val="7EAF4D89"/>
    <w:rsid w:val="7ECF6FCB"/>
    <w:rsid w:val="7EE636C2"/>
    <w:rsid w:val="7F100287"/>
    <w:rsid w:val="7F162C3F"/>
    <w:rsid w:val="7F231E27"/>
    <w:rsid w:val="7F237269"/>
    <w:rsid w:val="7F3A1048"/>
    <w:rsid w:val="7F4073DC"/>
    <w:rsid w:val="7F6A713B"/>
    <w:rsid w:val="7FFE4F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5:docId w15:val="{B29E27C4-2447-4C1B-862F-97670B14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A68"/>
    <w:pPr>
      <w:spacing w:after="160" w:line="240" w:lineRule="auto"/>
    </w:pPr>
    <w:rPr>
      <w:rFonts w:eastAsiaTheme="minorEastAsia"/>
      <w:sz w:val="24"/>
      <w:szCs w:val="22"/>
      <w:lang w:eastAsia="en-US"/>
    </w:rPr>
  </w:style>
  <w:style w:type="paragraph" w:styleId="1">
    <w:name w:val="heading 1"/>
    <w:basedOn w:val="a"/>
    <w:next w:val="a"/>
    <w:uiPriority w:val="99"/>
    <w:qFormat/>
    <w:rsid w:val="00CC4A68"/>
    <w:pPr>
      <w:keepNext/>
      <w:jc w:val="center"/>
      <w:outlineLvl w:val="0"/>
    </w:pPr>
    <w:rPr>
      <w:b/>
      <w:sz w:val="28"/>
    </w:rPr>
  </w:style>
  <w:style w:type="paragraph" w:styleId="2">
    <w:name w:val="heading 2"/>
    <w:next w:val="a"/>
    <w:semiHidden/>
    <w:unhideWhenUsed/>
    <w:qFormat/>
    <w:rsid w:val="00CC4A68"/>
    <w:pPr>
      <w:spacing w:beforeAutospacing="1" w:after="0" w:afterAutospacing="1" w:line="259" w:lineRule="auto"/>
      <w:outlineLvl w:val="1"/>
    </w:pPr>
    <w:rPr>
      <w:rFonts w:ascii="SimSun" w:eastAsia="SimSun" w:hAnsi="SimSun" w:cs="Times New Roman" w:hint="eastAsia"/>
      <w:b/>
      <w:bCs/>
      <w:i/>
      <w:i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CC4A68"/>
    <w:pPr>
      <w:tabs>
        <w:tab w:val="center" w:pos="4153"/>
        <w:tab w:val="right" w:pos="8306"/>
      </w:tabs>
    </w:pPr>
  </w:style>
  <w:style w:type="paragraph" w:styleId="a4">
    <w:name w:val="footer"/>
    <w:basedOn w:val="a"/>
    <w:qFormat/>
    <w:rsid w:val="00CC4A68"/>
    <w:pPr>
      <w:tabs>
        <w:tab w:val="center" w:pos="4153"/>
        <w:tab w:val="right" w:pos="8306"/>
      </w:tabs>
    </w:pPr>
  </w:style>
  <w:style w:type="paragraph" w:styleId="a5">
    <w:name w:val="Normal (Web)"/>
    <w:uiPriority w:val="99"/>
    <w:qFormat/>
    <w:rsid w:val="00CC4A68"/>
    <w:pPr>
      <w:spacing w:beforeAutospacing="1" w:after="0" w:afterAutospacing="1" w:line="259" w:lineRule="auto"/>
    </w:pPr>
    <w:rPr>
      <w:rFonts w:cs="Times New Roman"/>
      <w:sz w:val="24"/>
      <w:szCs w:val="24"/>
      <w:lang w:val="en-US" w:eastAsia="zh-CN"/>
    </w:rPr>
  </w:style>
  <w:style w:type="character" w:styleId="a6">
    <w:name w:val="Hyperlink"/>
    <w:basedOn w:val="a0"/>
    <w:qFormat/>
    <w:rsid w:val="00CC4A68"/>
    <w:rPr>
      <w:color w:val="0000FF"/>
      <w:u w:val="single"/>
    </w:rPr>
  </w:style>
  <w:style w:type="table" w:styleId="a7">
    <w:name w:val="Table Grid"/>
    <w:basedOn w:val="a1"/>
    <w:uiPriority w:val="59"/>
    <w:qFormat/>
    <w:rsid w:val="00CC4A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C4A68"/>
    <w:pPr>
      <w:ind w:left="720"/>
      <w:contextualSpacing/>
    </w:pPr>
    <w:rPr>
      <w:rFonts w:eastAsia="Calibri"/>
      <w:sz w:val="28"/>
    </w:rPr>
  </w:style>
  <w:style w:type="paragraph" w:customStyle="1" w:styleId="Standard">
    <w:name w:val="Standard"/>
    <w:qFormat/>
    <w:rsid w:val="00CC4A6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3">
    <w:name w:val="Основной текст (3)_"/>
    <w:basedOn w:val="a0"/>
    <w:link w:val="30"/>
    <w:qFormat/>
    <w:rsid w:val="00CC4A68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rsid w:val="00CC4A68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  <w:lang w:eastAsia="ru-RU"/>
    </w:rPr>
  </w:style>
  <w:style w:type="paragraph" w:customStyle="1" w:styleId="WPSOffice1">
    <w:name w:val="WPSOffice Ручная таблица 1"/>
    <w:qFormat/>
    <w:rsid w:val="00CC4A68"/>
    <w:pPr>
      <w:spacing w:after="160" w:line="259" w:lineRule="auto"/>
    </w:pPr>
    <w:rPr>
      <w:rFonts w:eastAsiaTheme="minorEastAsia"/>
    </w:rPr>
  </w:style>
  <w:style w:type="paragraph" w:styleId="a9">
    <w:name w:val="Balloon Text"/>
    <w:basedOn w:val="a"/>
    <w:link w:val="aa"/>
    <w:rsid w:val="001018E8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018E8"/>
    <w:rPr>
      <w:rFonts w:ascii="Tahoma" w:eastAsiaTheme="minorEastAsi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5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nanium.com/catalog/product/927378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znanium.com/catalog/product/181514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s://www.skype.com/" TargetMode="Externa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znanium.com/catalog/product/1000483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22E5B4-2498-45CE-B1F9-D009BC175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7167</Words>
  <Characters>40856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Kingsoft Corporation</dc:creator>
  <cp:lastModifiedBy>Сварка</cp:lastModifiedBy>
  <cp:revision>17</cp:revision>
  <dcterms:created xsi:type="dcterms:W3CDTF">2020-05-15T08:08:00Z</dcterms:created>
  <dcterms:modified xsi:type="dcterms:W3CDTF">2022-10-12T08:50:00Z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